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F18" w14:textId="24258893" w:rsidR="000F4A04" w:rsidRPr="008F71A7" w:rsidRDefault="000F4A04" w:rsidP="00465C5A">
      <w:pPr>
        <w:spacing w:after="120"/>
        <w:rPr>
          <w:rFonts w:ascii="Verdana" w:hAnsi="Verdana"/>
          <w:b/>
          <w:bCs/>
          <w:sz w:val="20"/>
          <w:lang w:val="en-CA"/>
        </w:rPr>
      </w:pPr>
      <w:r w:rsidRPr="008F71A7">
        <w:rPr>
          <w:rFonts w:ascii="Verdana" w:hAnsi="Verdana"/>
          <w:b/>
          <w:sz w:val="20"/>
          <w:lang w:val="en-CA"/>
        </w:rPr>
        <w:t xml:space="preserve">Venue rentals at the Grande Bibliothèque </w:t>
      </w:r>
      <w:r w:rsidRPr="008F71A7">
        <w:rPr>
          <w:lang w:val="en-CA"/>
        </w:rPr>
        <w:br/>
      </w:r>
      <w:r w:rsidRPr="008F71A7">
        <w:rPr>
          <w:rFonts w:ascii="Verdana" w:hAnsi="Verdana"/>
          <w:b/>
          <w:sz w:val="20"/>
          <w:lang w:val="en-CA"/>
        </w:rPr>
        <w:t xml:space="preserve">and at </w:t>
      </w:r>
      <w:r w:rsidR="00463D2E">
        <w:rPr>
          <w:b/>
          <w:bCs/>
          <w:szCs w:val="22"/>
          <w:lang w:val="en-CA"/>
        </w:rPr>
        <w:t>the</w:t>
      </w:r>
      <w:r w:rsidR="005D464A">
        <w:rPr>
          <w:b/>
          <w:bCs/>
          <w:szCs w:val="22"/>
          <w:lang w:val="en-CA"/>
        </w:rPr>
        <w:t xml:space="preserve"> National Archives in Montréal</w:t>
      </w:r>
    </w:p>
    <w:p w14:paraId="2F2C7440" w14:textId="77777777" w:rsidR="000F4A04" w:rsidRPr="008F71A7" w:rsidRDefault="000F4A04" w:rsidP="00465C5A">
      <w:pPr>
        <w:rPr>
          <w:rFonts w:cs="Arial"/>
          <w:sz w:val="18"/>
          <w:szCs w:val="18"/>
          <w:lang w:val="en-CA"/>
        </w:rPr>
      </w:pPr>
    </w:p>
    <w:p w14:paraId="57748E7F" w14:textId="3F1ED168" w:rsidR="000F4A04" w:rsidRPr="008F71A7" w:rsidRDefault="000F4A04" w:rsidP="00465C5A">
      <w:pPr>
        <w:rPr>
          <w:rFonts w:cs="Arial"/>
          <w:sz w:val="24"/>
          <w:szCs w:val="18"/>
          <w:lang w:val="en-CA"/>
        </w:rPr>
      </w:pPr>
      <w:r w:rsidRPr="008F71A7">
        <w:rPr>
          <w:sz w:val="24"/>
          <w:lang w:val="en-CA"/>
        </w:rPr>
        <w:t xml:space="preserve">The completed form must be submitted </w:t>
      </w:r>
      <w:r w:rsidRPr="008F71A7">
        <w:rPr>
          <w:b/>
          <w:sz w:val="24"/>
          <w:lang w:val="en-CA"/>
        </w:rPr>
        <w:t xml:space="preserve">by email (as an attachment) </w:t>
      </w:r>
      <w:r w:rsidRPr="008F71A7">
        <w:rPr>
          <w:lang w:val="en-CA"/>
        </w:rPr>
        <w:t>to</w:t>
      </w:r>
      <w:r w:rsidRPr="008F71A7">
        <w:rPr>
          <w:b/>
          <w:sz w:val="24"/>
          <w:lang w:val="en-CA"/>
        </w:rPr>
        <w:t xml:space="preserve"> </w:t>
      </w:r>
      <w:hyperlink r:id="rId6" w:history="1">
        <w:r w:rsidRPr="008F71A7">
          <w:rPr>
            <w:rStyle w:val="Lienhypertexte"/>
            <w:b/>
            <w:sz w:val="24"/>
            <w:lang w:val="en-CA"/>
          </w:rPr>
          <w:t>locatio</w:t>
        </w:r>
        <w:bookmarkStart w:id="0" w:name="_Hlt222731423"/>
        <w:r w:rsidRPr="008F71A7">
          <w:rPr>
            <w:rStyle w:val="Lienhypertexte"/>
            <w:b/>
            <w:sz w:val="24"/>
            <w:lang w:val="en-CA"/>
          </w:rPr>
          <w:t>n</w:t>
        </w:r>
        <w:bookmarkEnd w:id="0"/>
        <w:r w:rsidRPr="008F71A7">
          <w:rPr>
            <w:rStyle w:val="Lienhypertexte"/>
            <w:b/>
            <w:sz w:val="24"/>
            <w:lang w:val="en-CA"/>
          </w:rPr>
          <w:t>@ban</w:t>
        </w:r>
        <w:bookmarkStart w:id="1" w:name="_Hlt222649862"/>
        <w:bookmarkStart w:id="2" w:name="_Hlt222649863"/>
        <w:r w:rsidRPr="008F71A7">
          <w:rPr>
            <w:rStyle w:val="Lienhypertexte"/>
            <w:b/>
            <w:sz w:val="24"/>
            <w:lang w:val="en-CA"/>
          </w:rPr>
          <w:t>q</w:t>
        </w:r>
        <w:bookmarkEnd w:id="1"/>
        <w:bookmarkEnd w:id="2"/>
        <w:r w:rsidRPr="008F71A7">
          <w:rPr>
            <w:rStyle w:val="Lienhypertexte"/>
            <w:b/>
            <w:sz w:val="24"/>
            <w:lang w:val="en-CA"/>
          </w:rPr>
          <w:t>.qc.ca</w:t>
        </w:r>
      </w:hyperlink>
    </w:p>
    <w:p w14:paraId="2D8B7069" w14:textId="77777777" w:rsidR="000F4A04" w:rsidRPr="008F71A7" w:rsidRDefault="000F4A04" w:rsidP="00465C5A">
      <w:pPr>
        <w:tabs>
          <w:tab w:val="left" w:pos="3020"/>
        </w:tabs>
        <w:rPr>
          <w:rFonts w:cs="Arial"/>
          <w:lang w:val="en-CA"/>
        </w:rPr>
      </w:pPr>
    </w:p>
    <w:p w14:paraId="5964308E" w14:textId="77777777" w:rsidR="000F4A04" w:rsidRPr="008F71A7" w:rsidRDefault="000F4A04" w:rsidP="000F4A04">
      <w:pPr>
        <w:tabs>
          <w:tab w:val="left" w:pos="6480"/>
        </w:tabs>
        <w:spacing w:after="40"/>
        <w:ind w:right="90"/>
        <w:rPr>
          <w:rFonts w:cs="Arial"/>
          <w:b/>
          <w:sz w:val="24"/>
          <w:lang w:val="en-CA"/>
        </w:rPr>
      </w:pPr>
      <w:r w:rsidRPr="008F71A7">
        <w:rPr>
          <w:b/>
          <w:sz w:val="24"/>
          <w:lang w:val="en-CA"/>
        </w:rPr>
        <w:t>GENERAL INFORMATION</w:t>
      </w:r>
      <w:r w:rsidRPr="008F71A7">
        <w:rPr>
          <w:b/>
          <w:sz w:val="24"/>
          <w:lang w:val="en-CA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60225B" w:rsidRPr="008F71A7" w14:paraId="7D943F00" w14:textId="77777777">
        <w:trPr>
          <w:cantSplit/>
          <w:trHeight w:hRule="exact" w:val="1008"/>
        </w:trPr>
        <w:tc>
          <w:tcPr>
            <w:tcW w:w="10800" w:type="dxa"/>
          </w:tcPr>
          <w:p w14:paraId="73A78B34" w14:textId="7445DB33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>Date of request:</w:t>
            </w:r>
          </w:p>
        </w:tc>
      </w:tr>
      <w:tr w:rsidR="0060225B" w:rsidRPr="008F71A7" w14:paraId="692C19D8" w14:textId="77777777">
        <w:trPr>
          <w:cantSplit/>
          <w:trHeight w:hRule="exact" w:val="1008"/>
        </w:trPr>
        <w:tc>
          <w:tcPr>
            <w:tcW w:w="10800" w:type="dxa"/>
          </w:tcPr>
          <w:p w14:paraId="3B41DF9B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Name of requester: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115"/>
                  </w:textInput>
                </w:ffData>
              </w:fldChar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</w:p>
        </w:tc>
      </w:tr>
      <w:tr w:rsidR="0060225B" w:rsidRPr="008F71A7" w14:paraId="7BCAABC5" w14:textId="77777777">
        <w:trPr>
          <w:cantSplit/>
          <w:trHeight w:hRule="exact" w:val="1008"/>
        </w:trPr>
        <w:tc>
          <w:tcPr>
            <w:tcW w:w="10800" w:type="dxa"/>
          </w:tcPr>
          <w:p w14:paraId="5BE859D2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Title of requester: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9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</w:p>
        </w:tc>
      </w:tr>
      <w:tr w:rsidR="0060225B" w:rsidRPr="0050654F" w14:paraId="3101C802" w14:textId="77777777">
        <w:trPr>
          <w:cantSplit/>
          <w:trHeight w:hRule="exact" w:val="1008"/>
        </w:trPr>
        <w:tc>
          <w:tcPr>
            <w:tcW w:w="10800" w:type="dxa"/>
          </w:tcPr>
          <w:p w14:paraId="292CA6A5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Name of organization or company: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10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</w:p>
        </w:tc>
      </w:tr>
      <w:tr w:rsidR="0060225B" w:rsidRPr="008F71A7" w14:paraId="61993084" w14:textId="77777777">
        <w:trPr>
          <w:cantSplit/>
          <w:trHeight w:hRule="exact" w:val="1008"/>
        </w:trPr>
        <w:tc>
          <w:tcPr>
            <w:tcW w:w="10800" w:type="dxa"/>
          </w:tcPr>
          <w:p w14:paraId="2C62B3D1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Complete address: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115"/>
                  </w:textInput>
                </w:ffData>
              </w:fldChar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</w:p>
        </w:tc>
      </w:tr>
      <w:tr w:rsidR="0060225B" w:rsidRPr="008F71A7" w14:paraId="5993B40B" w14:textId="77777777">
        <w:trPr>
          <w:cantSplit/>
          <w:trHeight w:hRule="exact" w:val="1008"/>
        </w:trPr>
        <w:tc>
          <w:tcPr>
            <w:tcW w:w="10800" w:type="dxa"/>
          </w:tcPr>
          <w:p w14:paraId="4CE71EC1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Telephone number: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47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3" w:name="Texte47"/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  <w:bookmarkEnd w:id="3"/>
          </w:p>
        </w:tc>
      </w:tr>
      <w:tr w:rsidR="0060225B" w:rsidRPr="008F71A7" w14:paraId="457A5FA5" w14:textId="77777777">
        <w:trPr>
          <w:cantSplit/>
          <w:trHeight w:hRule="exact" w:val="1008"/>
        </w:trPr>
        <w:tc>
          <w:tcPr>
            <w:tcW w:w="10800" w:type="dxa"/>
          </w:tcPr>
          <w:p w14:paraId="126EF359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Fax number: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8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4" w:name="Texte8"/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  <w:bookmarkEnd w:id="4"/>
          </w:p>
        </w:tc>
      </w:tr>
      <w:tr w:rsidR="0060225B" w:rsidRPr="008F71A7" w14:paraId="506DB8C0" w14:textId="77777777">
        <w:trPr>
          <w:cantSplit/>
          <w:trHeight w:hRule="exact" w:val="1008"/>
        </w:trPr>
        <w:tc>
          <w:tcPr>
            <w:tcW w:w="10800" w:type="dxa"/>
          </w:tcPr>
          <w:p w14:paraId="02B40D45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Email address: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</w:p>
        </w:tc>
      </w:tr>
      <w:tr w:rsidR="0060225B" w:rsidRPr="008F71A7" w14:paraId="197A3AC3" w14:textId="77777777">
        <w:trPr>
          <w:cantSplit/>
          <w:trHeight w:hRule="exact" w:val="1008"/>
        </w:trPr>
        <w:tc>
          <w:tcPr>
            <w:tcW w:w="10800" w:type="dxa"/>
          </w:tcPr>
          <w:p w14:paraId="1C558FCC" w14:textId="77777777" w:rsidR="0060225B" w:rsidRPr="008F71A7" w:rsidRDefault="000F4A04" w:rsidP="0060225B">
            <w:pPr>
              <w:spacing w:before="12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 xml:space="preserve">Web site: 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begin">
                <w:ffData>
                  <w:name w:val="Texte30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5" w:name="Texte30"/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4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4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4"/>
                <w:lang w:val="en-CA"/>
              </w:rPr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separate"/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ascii="Times New Roman" w:hAnsi="Times New Roman" w:cs="Arial"/>
                <w:noProof/>
                <w:sz w:val="24"/>
                <w:lang w:val="en-CA"/>
              </w:rPr>
              <w:t> </w:t>
            </w:r>
            <w:r w:rsidR="0060225B" w:rsidRPr="008F71A7">
              <w:rPr>
                <w:rFonts w:cs="Arial"/>
                <w:sz w:val="24"/>
                <w:lang w:val="en-CA"/>
              </w:rPr>
              <w:fldChar w:fldCharType="end"/>
            </w:r>
            <w:bookmarkEnd w:id="5"/>
          </w:p>
        </w:tc>
      </w:tr>
      <w:tr w:rsidR="0060225B" w:rsidRPr="0050654F" w14:paraId="5D0C9C69" w14:textId="77777777">
        <w:trPr>
          <w:cantSplit/>
          <w:trHeight w:hRule="exact" w:val="1008"/>
        </w:trPr>
        <w:tc>
          <w:tcPr>
            <w:tcW w:w="10800" w:type="dxa"/>
          </w:tcPr>
          <w:p w14:paraId="012D006B" w14:textId="77777777" w:rsidR="000F4A04" w:rsidRPr="008F71A7" w:rsidRDefault="000F4A04" w:rsidP="000F4A04">
            <w:pPr>
              <w:spacing w:before="6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>Name of person authorized to sign a contract</w:t>
            </w:r>
          </w:p>
          <w:p w14:paraId="3675B77A" w14:textId="77777777" w:rsidR="0060225B" w:rsidRPr="008F71A7" w:rsidRDefault="000F4A04" w:rsidP="000F4A04">
            <w:pPr>
              <w:spacing w:before="6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>(</w:t>
            </w:r>
            <w:proofErr w:type="gramStart"/>
            <w:r w:rsidRPr="008F71A7">
              <w:rPr>
                <w:sz w:val="24"/>
                <w:lang w:val="en-CA"/>
              </w:rPr>
              <w:t>if</w:t>
            </w:r>
            <w:proofErr w:type="gramEnd"/>
            <w:r w:rsidRPr="008F71A7">
              <w:rPr>
                <w:sz w:val="24"/>
                <w:lang w:val="en-CA"/>
              </w:rPr>
              <w:t xml:space="preserve"> different from that of the requester): </w:t>
            </w:r>
            <w:r w:rsidRPr="008F71A7">
              <w:rPr>
                <w:sz w:val="24"/>
                <w:lang w:val="en-CA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8F71A7">
              <w:rPr>
                <w:sz w:val="24"/>
                <w:lang w:val="en-CA"/>
              </w:rPr>
              <w:instrText xml:space="preserve"> FORMTEXT </w:instrText>
            </w:r>
            <w:r w:rsidRPr="008F71A7">
              <w:rPr>
                <w:sz w:val="24"/>
                <w:lang w:val="en-CA"/>
              </w:rPr>
            </w:r>
            <w:r w:rsidRPr="008F71A7">
              <w:rPr>
                <w:sz w:val="24"/>
                <w:lang w:val="en-CA"/>
              </w:rPr>
              <w:fldChar w:fldCharType="separate"/>
            </w:r>
            <w:r w:rsidRPr="008F71A7">
              <w:rPr>
                <w:rFonts w:ascii="Times New Roman" w:hAnsi="Times New Roman"/>
                <w:sz w:val="24"/>
                <w:lang w:val="en-CA"/>
              </w:rPr>
              <w:t>     </w:t>
            </w:r>
            <w:r w:rsidRPr="008F71A7">
              <w:rPr>
                <w:sz w:val="24"/>
                <w:lang w:val="en-CA"/>
              </w:rPr>
              <w:fldChar w:fldCharType="end"/>
            </w:r>
          </w:p>
        </w:tc>
      </w:tr>
      <w:tr w:rsidR="0060225B" w:rsidRPr="0050654F" w14:paraId="3E197CA5" w14:textId="77777777">
        <w:trPr>
          <w:cantSplit/>
          <w:trHeight w:hRule="exact" w:val="1008"/>
        </w:trPr>
        <w:tc>
          <w:tcPr>
            <w:tcW w:w="10800" w:type="dxa"/>
          </w:tcPr>
          <w:p w14:paraId="47D94C53" w14:textId="77777777" w:rsidR="000F4A04" w:rsidRPr="008F71A7" w:rsidRDefault="000F4A04" w:rsidP="000F4A04">
            <w:pPr>
              <w:tabs>
                <w:tab w:val="left" w:pos="6480"/>
              </w:tabs>
              <w:spacing w:before="60"/>
              <w:rPr>
                <w:rFonts w:cs="Arial"/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>Title of person authorized to sign a contract</w:t>
            </w:r>
          </w:p>
          <w:p w14:paraId="050031BA" w14:textId="77777777" w:rsidR="0060225B" w:rsidRDefault="000F4A04" w:rsidP="000F4A04">
            <w:pPr>
              <w:tabs>
                <w:tab w:val="left" w:pos="6480"/>
              </w:tabs>
              <w:spacing w:before="60"/>
              <w:rPr>
                <w:sz w:val="24"/>
                <w:lang w:val="en-CA"/>
              </w:rPr>
            </w:pPr>
            <w:r w:rsidRPr="008F71A7">
              <w:rPr>
                <w:sz w:val="24"/>
                <w:lang w:val="en-CA"/>
              </w:rPr>
              <w:t>(</w:t>
            </w:r>
            <w:proofErr w:type="gramStart"/>
            <w:r w:rsidRPr="008F71A7">
              <w:rPr>
                <w:sz w:val="24"/>
                <w:lang w:val="en-CA"/>
              </w:rPr>
              <w:t>if</w:t>
            </w:r>
            <w:proofErr w:type="gramEnd"/>
            <w:r w:rsidRPr="008F71A7">
              <w:rPr>
                <w:sz w:val="24"/>
                <w:lang w:val="en-CA"/>
              </w:rPr>
              <w:t xml:space="preserve"> different from that of the requester): </w:t>
            </w:r>
            <w:r w:rsidRPr="008F71A7">
              <w:rPr>
                <w:sz w:val="24"/>
                <w:lang w:val="en-CA"/>
              </w:rPr>
              <w:fldChar w:fldCharType="begin">
                <w:ffData>
                  <w:name w:val="Texte48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6" w:name="Texte48"/>
            <w:r w:rsidRPr="008F71A7">
              <w:rPr>
                <w:sz w:val="24"/>
                <w:lang w:val="en-CA"/>
              </w:rPr>
              <w:instrText xml:space="preserve"> FORMTEXT </w:instrText>
            </w:r>
            <w:r w:rsidRPr="008F71A7">
              <w:rPr>
                <w:sz w:val="24"/>
                <w:lang w:val="en-CA"/>
              </w:rPr>
            </w:r>
            <w:r w:rsidRPr="008F71A7">
              <w:rPr>
                <w:sz w:val="24"/>
                <w:lang w:val="en-CA"/>
              </w:rPr>
              <w:fldChar w:fldCharType="separate"/>
            </w:r>
            <w:r w:rsidRPr="008F71A7">
              <w:rPr>
                <w:sz w:val="24"/>
                <w:lang w:val="en-CA"/>
              </w:rPr>
              <w:t>     </w:t>
            </w:r>
            <w:r w:rsidRPr="008F71A7">
              <w:rPr>
                <w:sz w:val="24"/>
                <w:lang w:val="en-CA"/>
              </w:rPr>
              <w:fldChar w:fldCharType="end"/>
            </w:r>
            <w:bookmarkEnd w:id="6"/>
          </w:p>
          <w:p w14:paraId="1F9B1667" w14:textId="77777777" w:rsidR="002E4C6F" w:rsidRPr="002E4C6F" w:rsidRDefault="002E4C6F" w:rsidP="002E4C6F">
            <w:pPr>
              <w:rPr>
                <w:rFonts w:cs="Arial"/>
                <w:sz w:val="24"/>
                <w:lang w:val="en-CA"/>
              </w:rPr>
            </w:pPr>
          </w:p>
          <w:p w14:paraId="5F35D7AB" w14:textId="77777777" w:rsidR="002E4C6F" w:rsidRPr="002E4C6F" w:rsidRDefault="002E4C6F" w:rsidP="002E4C6F">
            <w:pPr>
              <w:rPr>
                <w:rFonts w:cs="Arial"/>
                <w:sz w:val="24"/>
                <w:lang w:val="en-CA"/>
              </w:rPr>
            </w:pPr>
          </w:p>
          <w:p w14:paraId="18C36BCD" w14:textId="77777777" w:rsidR="002E4C6F" w:rsidRPr="002E4C6F" w:rsidRDefault="002E4C6F" w:rsidP="002E4C6F">
            <w:pPr>
              <w:rPr>
                <w:rFonts w:cs="Arial"/>
                <w:sz w:val="24"/>
                <w:lang w:val="en-CA"/>
              </w:rPr>
            </w:pPr>
          </w:p>
          <w:p w14:paraId="781EDFC2" w14:textId="77777777" w:rsidR="002E4C6F" w:rsidRPr="002E4C6F" w:rsidRDefault="002E4C6F" w:rsidP="002E4C6F">
            <w:pPr>
              <w:rPr>
                <w:rFonts w:cs="Arial"/>
                <w:sz w:val="24"/>
                <w:lang w:val="en-CA"/>
              </w:rPr>
            </w:pPr>
          </w:p>
          <w:p w14:paraId="7651E05E" w14:textId="537B0232" w:rsidR="002E4C6F" w:rsidRPr="002E4C6F" w:rsidRDefault="002E4C6F" w:rsidP="002E4C6F">
            <w:pPr>
              <w:tabs>
                <w:tab w:val="left" w:pos="9860"/>
              </w:tabs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ab/>
            </w:r>
          </w:p>
        </w:tc>
      </w:tr>
      <w:tr w:rsidR="0060225B" w:rsidRPr="0050654F" w14:paraId="22768A3A" w14:textId="77777777">
        <w:trPr>
          <w:cantSplit/>
          <w:trHeight w:hRule="exact" w:val="1008"/>
        </w:trPr>
        <w:tc>
          <w:tcPr>
            <w:tcW w:w="10800" w:type="dxa"/>
          </w:tcPr>
          <w:p w14:paraId="72CFA193" w14:textId="5AC371C5" w:rsidR="0060225B" w:rsidRPr="008F71A7" w:rsidRDefault="0050654F" w:rsidP="000F4A04">
            <w:pPr>
              <w:tabs>
                <w:tab w:val="left" w:pos="555"/>
                <w:tab w:val="left" w:pos="6480"/>
              </w:tabs>
              <w:spacing w:before="60"/>
              <w:ind w:left="567" w:hanging="567"/>
              <w:rPr>
                <w:rFonts w:cs="Arial"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231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lang w:val="en-CA"/>
              </w:rPr>
              <w:t> </w:t>
            </w:r>
            <w:r w:rsidR="000F4A04" w:rsidRPr="008F71A7">
              <w:rPr>
                <w:sz w:val="24"/>
                <w:lang w:val="en-CA"/>
              </w:rPr>
              <w:t xml:space="preserve">I have read the </w:t>
            </w:r>
            <w:hyperlink r:id="rId7" w:history="1">
              <w:r w:rsidR="00FB247D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eligibil</w:t>
              </w:r>
              <w:r w:rsidR="00FB247D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i</w:t>
              </w:r>
              <w:r w:rsidR="00FB247D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ty c</w:t>
              </w:r>
              <w:r w:rsidR="00FB247D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r</w:t>
              </w:r>
              <w:r w:rsidR="00FB247D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iteria</w:t>
              </w:r>
            </w:hyperlink>
            <w:r w:rsidR="0060225B" w:rsidRPr="008F71A7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0F4A04" w:rsidRPr="008F71A7">
              <w:rPr>
                <w:sz w:val="24"/>
                <w:lang w:val="en-CA"/>
              </w:rPr>
              <w:t xml:space="preserve">and conditions for using </w:t>
            </w:r>
            <w:proofErr w:type="spellStart"/>
            <w:r w:rsidR="000F4A04" w:rsidRPr="008F71A7">
              <w:rPr>
                <w:sz w:val="24"/>
                <w:lang w:val="en-CA"/>
              </w:rPr>
              <w:t>BAnQ’s</w:t>
            </w:r>
            <w:proofErr w:type="spellEnd"/>
            <w:r w:rsidR="000F4A04" w:rsidRPr="008F71A7">
              <w:rPr>
                <w:sz w:val="24"/>
                <w:lang w:val="en-CA"/>
              </w:rPr>
              <w:t xml:space="preserve"> premises.</w:t>
            </w:r>
          </w:p>
        </w:tc>
      </w:tr>
    </w:tbl>
    <w:p w14:paraId="76AC3400" w14:textId="77777777" w:rsidR="002E4C6F" w:rsidRDefault="002E4C6F" w:rsidP="002E4C6F">
      <w:pPr>
        <w:tabs>
          <w:tab w:val="center" w:pos="8640"/>
          <w:tab w:val="center" w:pos="10800"/>
        </w:tabs>
        <w:rPr>
          <w:b/>
          <w:sz w:val="24"/>
          <w:lang w:val="en-CA"/>
        </w:rPr>
      </w:pPr>
    </w:p>
    <w:p w14:paraId="2A14DF1E" w14:textId="17D58DC3" w:rsidR="00400E43" w:rsidRPr="002E4C6F" w:rsidRDefault="00400E43" w:rsidP="002E4C6F">
      <w:pPr>
        <w:tabs>
          <w:tab w:val="center" w:pos="8640"/>
          <w:tab w:val="center" w:pos="10800"/>
        </w:tabs>
        <w:rPr>
          <w:rFonts w:cs="Arial"/>
          <w:sz w:val="20"/>
          <w:lang w:val="en-CA"/>
        </w:rPr>
      </w:pPr>
      <w:r w:rsidRPr="008F71A7">
        <w:rPr>
          <w:b/>
          <w:sz w:val="24"/>
          <w:lang w:val="en-CA"/>
        </w:rPr>
        <w:t xml:space="preserve">VENUE(S) REQUESTED FOR THE EVENT </w:t>
      </w:r>
      <w:r w:rsidRPr="008F71A7">
        <w:rPr>
          <w:lang w:val="en-CA"/>
        </w:rPr>
        <w:br/>
      </w:r>
      <w:r w:rsidRPr="008F71A7">
        <w:rPr>
          <w:sz w:val="24"/>
          <w:lang w:val="en-CA"/>
        </w:rPr>
        <w:t>(Please read the technical descriptions for information about room capacity.)</w:t>
      </w:r>
    </w:p>
    <w:p w14:paraId="7DC03D9D" w14:textId="77777777" w:rsidR="0060225B" w:rsidRPr="008F71A7" w:rsidRDefault="0060225B" w:rsidP="0060225B">
      <w:pPr>
        <w:tabs>
          <w:tab w:val="center" w:pos="8640"/>
          <w:tab w:val="center" w:pos="10800"/>
        </w:tabs>
        <w:rPr>
          <w:rFonts w:cs="Arial"/>
          <w:bCs/>
          <w:sz w:val="24"/>
          <w:lang w:val="en-CA"/>
        </w:rPr>
      </w:pPr>
    </w:p>
    <w:tbl>
      <w:tblPr>
        <w:tblW w:w="1094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494"/>
        <w:gridCol w:w="4446"/>
      </w:tblGrid>
      <w:tr w:rsidR="0060225B" w:rsidRPr="008F71A7" w14:paraId="5D8BBCC7" w14:textId="77777777" w:rsidTr="009912E9">
        <w:trPr>
          <w:trHeight w:hRule="exact" w:val="1173"/>
        </w:trPr>
        <w:tc>
          <w:tcPr>
            <w:tcW w:w="6494" w:type="dxa"/>
          </w:tcPr>
          <w:p w14:paraId="5308A752" w14:textId="28949C79" w:rsidR="0060225B" w:rsidRPr="008F71A7" w:rsidRDefault="0050654F" w:rsidP="00A50C8E">
            <w:pPr>
              <w:tabs>
                <w:tab w:val="left" w:pos="426"/>
                <w:tab w:val="left" w:pos="6480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19313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  <w:t xml:space="preserve">Auditorium </w:t>
            </w:r>
            <w:r w:rsidR="00B82BCC" w:rsidRPr="008F71A7">
              <w:rPr>
                <w:rFonts w:cs="Arial"/>
                <w:sz w:val="20"/>
                <w:lang w:val="en-CA"/>
              </w:rPr>
              <w:t>of the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 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8" w:history="1">
              <w:r w:rsidR="00B82BCC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</w:t>
              </w:r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</w:t>
              </w:r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he Grande </w:t>
              </w:r>
              <w:proofErr w:type="spellStart"/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Bibliothèque’s</w:t>
              </w:r>
              <w:proofErr w:type="spellEnd"/>
              <w:r w:rsidR="00B82BCC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Auditorium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br/>
            </w:r>
            <w:r w:rsidR="0057045B" w:rsidRPr="008F71A7">
              <w:rPr>
                <w:rFonts w:ascii="Verdana" w:hAnsi="Verdana"/>
                <w:sz w:val="20"/>
                <w:lang w:val="en-CA"/>
              </w:rPr>
              <w:t>and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hyperlink r:id="rId9" w:history="1">
              <w:r w:rsidR="0057045B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0E07D53A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="0060225B"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25B" w:rsidRPr="008F71A7">
              <w:rPr>
                <w:rFonts w:cs="Arial"/>
                <w:sz w:val="20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sz w:val="20"/>
                <w:lang w:val="en-CA"/>
              </w:rPr>
              <w:instrText>FORMTEXT</w:instrText>
            </w:r>
            <w:r w:rsidR="0060225B" w:rsidRPr="008F71A7">
              <w:rPr>
                <w:rFonts w:cs="Arial"/>
                <w:sz w:val="20"/>
                <w:lang w:val="en-CA"/>
              </w:rPr>
              <w:instrText xml:space="preserve"> </w:instrText>
            </w:r>
            <w:r w:rsidR="0060225B" w:rsidRPr="008F71A7">
              <w:rPr>
                <w:rFonts w:cs="Arial"/>
                <w:sz w:val="20"/>
                <w:lang w:val="en-CA"/>
              </w:rPr>
            </w:r>
            <w:r w:rsidR="0060225B" w:rsidRPr="008F71A7">
              <w:rPr>
                <w:rFonts w:cs="Arial"/>
                <w:sz w:val="20"/>
                <w:lang w:val="en-CA"/>
              </w:rPr>
              <w:fldChar w:fldCharType="separate"/>
            </w:r>
            <w:r w:rsidR="0060225B"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="0060225B"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="0060225B"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="0060225B"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="0060225B"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="0060225B"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3CC0CF9D" w14:textId="77777777" w:rsidTr="009912E9">
        <w:trPr>
          <w:trHeight w:hRule="exact" w:val="1130"/>
        </w:trPr>
        <w:tc>
          <w:tcPr>
            <w:tcW w:w="6494" w:type="dxa"/>
          </w:tcPr>
          <w:p w14:paraId="54D60CA9" w14:textId="3129C19B" w:rsidR="0060225B" w:rsidRPr="008F71A7" w:rsidRDefault="0050654F" w:rsidP="00832128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0651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832128" w:rsidRPr="008F71A7">
              <w:rPr>
                <w:rFonts w:cs="Arial"/>
                <w:sz w:val="20"/>
                <w:lang w:val="en-CA"/>
              </w:rPr>
              <w:t xml:space="preserve">Hall (Ground floor)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10" w:history="1">
              <w:r w:rsidR="00832128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the </w:t>
              </w:r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Grande </w:t>
              </w:r>
              <w:proofErr w:type="spellStart"/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Bibliothèque’s</w:t>
              </w:r>
              <w:proofErr w:type="spellEnd"/>
              <w:r w:rsidR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832128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Hall (Ground floor)</w:t>
              </w:r>
              <w:r w:rsidR="00463D2E" w:rsidRPr="008F71A7" w:rsidDel="00463D2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r>
              <w:fldChar w:fldCharType="begin"/>
            </w:r>
            <w:r w:rsidRPr="0050654F">
              <w:rPr>
                <w:lang w:val="en-CA"/>
              </w:rPr>
              <w:instrText xml:space="preserve"> HYPERLINK "http://www2.banq.qc.ca/services/service_loca</w:instrText>
            </w:r>
            <w:r w:rsidRPr="0050654F">
              <w:rPr>
                <w:lang w:val="en-CA"/>
              </w:rPr>
              <w:instrText xml:space="preserve">tion_salles/tarification/" </w:instrText>
            </w:r>
            <w:r>
              <w:fldChar w:fldCharType="separate"/>
            </w:r>
            <w:r w:rsidR="00353102" w:rsidRPr="008F71A7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rates</w:t>
            </w:r>
            <w:r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fldChar w:fldCharType="end"/>
            </w:r>
          </w:p>
        </w:tc>
        <w:tc>
          <w:tcPr>
            <w:tcW w:w="4446" w:type="dxa"/>
          </w:tcPr>
          <w:p w14:paraId="32B09E97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503B40D8" w14:textId="77777777" w:rsidTr="009912E9">
        <w:trPr>
          <w:trHeight w:hRule="exact" w:val="1099"/>
        </w:trPr>
        <w:tc>
          <w:tcPr>
            <w:tcW w:w="6494" w:type="dxa"/>
          </w:tcPr>
          <w:p w14:paraId="4BE97BD2" w14:textId="636A6FB7" w:rsidR="0060225B" w:rsidRPr="008F71A7" w:rsidRDefault="0050654F" w:rsidP="0053756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4127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1A087A" w:rsidRPr="008F71A7">
              <w:rPr>
                <w:rFonts w:cs="Arial"/>
                <w:sz w:val="20"/>
                <w:lang w:val="en-CA"/>
              </w:rPr>
              <w:t xml:space="preserve">Hall (Level M)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11" w:history="1">
              <w:r w:rsidR="0053756B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the </w:t>
              </w:r>
              <w:r w:rsidR="00483F36" w:rsidRPr="00483F36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Grande </w:t>
              </w:r>
              <w:proofErr w:type="spellStart"/>
              <w:r w:rsidR="00483F36" w:rsidRPr="00483F36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Bibliothèque’s</w:t>
              </w:r>
              <w:proofErr w:type="spellEnd"/>
              <w:r w:rsidR="00483F36" w:rsidRPr="00483F36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53756B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Hall (Level M)</w:t>
              </w:r>
              <w:r w:rsidR="00483F36" w:rsidRPr="008F71A7" w:rsidDel="00483F36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12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5740138F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2F0DB4" w:rsidRPr="008F71A7" w14:paraId="5C23878A" w14:textId="77777777" w:rsidTr="009912E9">
        <w:trPr>
          <w:trHeight w:hRule="exact" w:val="1179"/>
        </w:trPr>
        <w:tc>
          <w:tcPr>
            <w:tcW w:w="6494" w:type="dxa"/>
          </w:tcPr>
          <w:p w14:paraId="0C338DE4" w14:textId="37E9F250" w:rsidR="002F0DB4" w:rsidRPr="008F71A7" w:rsidRDefault="0050654F" w:rsidP="00312713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Verdana" w:hAnsi="Verdana"/>
                <w:b/>
                <w:bCs/>
                <w:color w:val="0000FF"/>
                <w:sz w:val="20"/>
                <w:u w:val="single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8572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DB4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2F0DB4" w:rsidRPr="008F71A7">
              <w:rPr>
                <w:sz w:val="20"/>
                <w:lang w:val="en-CA"/>
              </w:rPr>
              <w:t> </w:t>
            </w:r>
            <w:r w:rsidR="002F0DB4" w:rsidRPr="008F71A7">
              <w:rPr>
                <w:rFonts w:cs="Arial"/>
                <w:sz w:val="20"/>
                <w:lang w:val="en-CA"/>
              </w:rPr>
              <w:tab/>
              <w:t>Room M.4</w:t>
            </w:r>
            <w:r w:rsidR="002F0DB4">
              <w:rPr>
                <w:rFonts w:cs="Arial"/>
                <w:sz w:val="20"/>
                <w:lang w:val="en-CA"/>
              </w:rPr>
              <w:t>25</w:t>
            </w:r>
            <w:r w:rsidR="002F0DB4" w:rsidRPr="008F71A7">
              <w:rPr>
                <w:rFonts w:cs="Arial"/>
                <w:sz w:val="20"/>
                <w:lang w:val="en-CA"/>
              </w:rPr>
              <w:t xml:space="preserve"> of the Grande </w:t>
            </w:r>
            <w:proofErr w:type="spellStart"/>
            <w:r w:rsidR="002F0DB4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2F0DB4" w:rsidRPr="008F71A7">
              <w:rPr>
                <w:rFonts w:cs="Arial"/>
                <w:sz w:val="20"/>
                <w:lang w:val="en-CA"/>
              </w:rPr>
              <w:br/>
            </w:r>
            <w:hyperlink r:id="rId13" w:history="1">
              <w:r w:rsidR="002F0DB4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Room M.4</w:t>
              </w:r>
              <w:r w:rsidR="002F0DB4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25</w:t>
              </w:r>
            </w:hyperlink>
            <w:r w:rsid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 at the </w:t>
            </w:r>
            <w:r w:rsidR="00483F36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Grande </w:t>
            </w:r>
            <w:proofErr w:type="spellStart"/>
            <w:r w:rsidR="00483F36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Bibliothèque</w:t>
            </w:r>
            <w:proofErr w:type="spellEnd"/>
            <w:r w:rsidR="002F0DB4" w:rsidRPr="008F71A7">
              <w:rPr>
                <w:rFonts w:ascii="Verdana" w:hAnsi="Verdana"/>
                <w:sz w:val="20"/>
                <w:lang w:val="en-CA"/>
              </w:rPr>
              <w:t xml:space="preserve"> and </w:t>
            </w:r>
            <w:hyperlink r:id="rId14" w:history="1">
              <w:r w:rsidR="002F0DB4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  <w:p w14:paraId="30D71B20" w14:textId="77777777" w:rsidR="002F0DB4" w:rsidRPr="008F71A7" w:rsidRDefault="002F0DB4" w:rsidP="00312713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sz w:val="20"/>
                <w:lang w:val="en-CA"/>
              </w:rPr>
            </w:pPr>
          </w:p>
        </w:tc>
        <w:tc>
          <w:tcPr>
            <w:tcW w:w="4446" w:type="dxa"/>
          </w:tcPr>
          <w:p w14:paraId="47387669" w14:textId="77777777" w:rsidR="002F0DB4" w:rsidRPr="008F71A7" w:rsidRDefault="002F0DB4" w:rsidP="00312713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7C6BF6BD" w14:textId="77777777" w:rsidTr="009912E9">
        <w:trPr>
          <w:trHeight w:hRule="exact" w:val="1125"/>
        </w:trPr>
        <w:tc>
          <w:tcPr>
            <w:tcW w:w="6494" w:type="dxa"/>
          </w:tcPr>
          <w:p w14:paraId="5A139A77" w14:textId="7BFAD187" w:rsidR="0060225B" w:rsidRPr="008F71A7" w:rsidRDefault="0050654F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Verdana" w:hAnsi="Verdana"/>
                <w:b/>
                <w:bCs/>
                <w:color w:val="0000FF"/>
                <w:sz w:val="20"/>
                <w:u w:val="single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7024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CD5950" w:rsidRPr="008F71A7">
              <w:rPr>
                <w:rFonts w:cs="Arial"/>
                <w:sz w:val="20"/>
                <w:lang w:val="en-CA"/>
              </w:rPr>
              <w:t xml:space="preserve">Room M.450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15" w:history="1">
              <w:r w:rsidR="00CD5950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Room M.450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at the </w:t>
            </w:r>
            <w:r w:rsidR="00483F36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Grande Bibliothèque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br/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16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  <w:p w14:paraId="3D199F32" w14:textId="77777777" w:rsidR="0060225B" w:rsidRPr="008F71A7" w:rsidRDefault="0060225B" w:rsidP="0060225B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b/>
                <w:sz w:val="20"/>
                <w:lang w:val="en-CA"/>
              </w:rPr>
            </w:pPr>
          </w:p>
        </w:tc>
        <w:tc>
          <w:tcPr>
            <w:tcW w:w="4446" w:type="dxa"/>
          </w:tcPr>
          <w:p w14:paraId="1AFD2472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4DE0A72B" w14:textId="77777777" w:rsidTr="009912E9">
        <w:trPr>
          <w:trHeight w:hRule="exact" w:val="1129"/>
        </w:trPr>
        <w:tc>
          <w:tcPr>
            <w:tcW w:w="6494" w:type="dxa"/>
          </w:tcPr>
          <w:p w14:paraId="65CC0908" w14:textId="10CEB802" w:rsidR="0060225B" w:rsidRPr="008F71A7" w:rsidRDefault="0050654F" w:rsidP="00F04C06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4402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CD5950" w:rsidRPr="008F71A7">
              <w:rPr>
                <w:rFonts w:cs="Arial"/>
                <w:sz w:val="20"/>
                <w:lang w:val="en-CA"/>
              </w:rPr>
              <w:t xml:space="preserve">Room M.460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494648">
              <w:rPr>
                <w:rFonts w:cs="Arial"/>
                <w:sz w:val="20"/>
                <w:lang w:val="en-CA"/>
              </w:rPr>
              <w:br/>
            </w:r>
            <w:hyperlink r:id="rId17" w:history="1">
              <w:r w:rsidR="00CD5950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Room M.460</w:t>
              </w:r>
            </w:hyperlink>
            <w:r w:rsidR="003F55C5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 at the </w:t>
            </w:r>
            <w:r w:rsidR="003F55C5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Grande </w:t>
            </w:r>
            <w:proofErr w:type="spellStart"/>
            <w:r w:rsidR="003F55C5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18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5F835F02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0502CCF3" w14:textId="77777777" w:rsidTr="009912E9">
        <w:trPr>
          <w:trHeight w:hRule="exact" w:val="1145"/>
        </w:trPr>
        <w:tc>
          <w:tcPr>
            <w:tcW w:w="6494" w:type="dxa"/>
          </w:tcPr>
          <w:p w14:paraId="3E79F57D" w14:textId="7C20D1A6" w:rsidR="0060225B" w:rsidRPr="008F71A7" w:rsidRDefault="0050654F" w:rsidP="00F04C06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6967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CD5950" w:rsidRPr="008F71A7">
              <w:rPr>
                <w:rFonts w:cs="Arial"/>
                <w:sz w:val="20"/>
                <w:lang w:val="en-CA"/>
              </w:rPr>
              <w:t xml:space="preserve">Room M.465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19" w:history="1">
              <w:r w:rsidR="00CD5950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Room M.465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F55C5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at the </w:t>
            </w:r>
            <w:r w:rsidR="003F55C5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Grande Bibliothèque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br/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20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67CB8038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12466277" w14:textId="77777777" w:rsidTr="009912E9">
        <w:trPr>
          <w:trHeight w:hRule="exact" w:val="1133"/>
        </w:trPr>
        <w:tc>
          <w:tcPr>
            <w:tcW w:w="6494" w:type="dxa"/>
            <w:tcBorders>
              <w:bottom w:val="single" w:sz="4" w:space="0" w:color="auto"/>
            </w:tcBorders>
          </w:tcPr>
          <w:p w14:paraId="577D2945" w14:textId="67A7F773" w:rsidR="0060225B" w:rsidRPr="008F71A7" w:rsidRDefault="0050654F" w:rsidP="00F04C06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1203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CD5950" w:rsidRPr="008F71A7">
              <w:rPr>
                <w:rFonts w:cs="Arial"/>
                <w:sz w:val="20"/>
                <w:lang w:val="en-CA"/>
              </w:rPr>
              <w:t>Room M.485 of the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 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21" w:history="1">
              <w:r w:rsidR="00CD5950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Room M.485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F55C5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at the </w:t>
            </w:r>
            <w:r w:rsidR="003F55C5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Grande Bibliothèque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br/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22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77A50F3C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8F71A7" w14:paraId="4B471327" w14:textId="77777777" w:rsidTr="009912E9">
        <w:trPr>
          <w:trHeight w:hRule="exact" w:val="911"/>
        </w:trPr>
        <w:tc>
          <w:tcPr>
            <w:tcW w:w="6494" w:type="dxa"/>
          </w:tcPr>
          <w:p w14:paraId="313C37D6" w14:textId="1D5F459B" w:rsidR="0060225B" w:rsidRPr="008F71A7" w:rsidRDefault="0050654F" w:rsidP="00306ECE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7918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8F71A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8F71A7">
              <w:rPr>
                <w:sz w:val="20"/>
                <w:lang w:val="en-CA"/>
              </w:rPr>
              <w:t> </w:t>
            </w:r>
            <w:r w:rsidR="0060225B" w:rsidRPr="008F71A7">
              <w:rPr>
                <w:rFonts w:cs="Arial"/>
                <w:sz w:val="20"/>
                <w:lang w:val="en-CA"/>
              </w:rPr>
              <w:tab/>
            </w:r>
            <w:r w:rsidR="00CD5950" w:rsidRPr="008F71A7">
              <w:rPr>
                <w:rFonts w:cs="Arial"/>
                <w:sz w:val="20"/>
                <w:lang w:val="en-CA"/>
              </w:rPr>
              <w:t xml:space="preserve">Reception room R.515 of the </w:t>
            </w:r>
            <w:r w:rsidR="0060225B" w:rsidRPr="008F71A7">
              <w:rPr>
                <w:rFonts w:cs="Arial"/>
                <w:sz w:val="20"/>
                <w:lang w:val="en-CA"/>
              </w:rPr>
              <w:t xml:space="preserve">Grande </w:t>
            </w:r>
            <w:proofErr w:type="spellStart"/>
            <w:r w:rsidR="0060225B" w:rsidRPr="008F71A7">
              <w:rPr>
                <w:rFonts w:cs="Arial"/>
                <w:sz w:val="20"/>
                <w:lang w:val="en-CA"/>
              </w:rPr>
              <w:t>Bibliothèque</w:t>
            </w:r>
            <w:proofErr w:type="spellEnd"/>
            <w:r w:rsidR="0060225B" w:rsidRPr="008F71A7">
              <w:rPr>
                <w:rFonts w:cs="Arial"/>
                <w:sz w:val="20"/>
                <w:lang w:val="en-CA"/>
              </w:rPr>
              <w:t xml:space="preserve"> </w:t>
            </w:r>
            <w:r w:rsidR="0060225B" w:rsidRPr="008F71A7">
              <w:rPr>
                <w:rFonts w:cs="Arial"/>
                <w:sz w:val="20"/>
                <w:lang w:val="en-CA"/>
              </w:rPr>
              <w:br/>
            </w:r>
            <w:hyperlink r:id="rId23" w:history="1">
              <w:r w:rsidR="00CD5950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Technical description for Reception room R.515</w:t>
              </w:r>
            </w:hyperlink>
            <w:r w:rsidR="0060225B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60225B" w:rsidRPr="008F71A7">
              <w:rPr>
                <w:rFonts w:ascii="Verdana" w:hAnsi="Verdana"/>
                <w:sz w:val="20"/>
                <w:lang w:val="en-CA"/>
              </w:rPr>
              <w:br/>
            </w:r>
            <w:r w:rsidR="00D8028E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at the </w:t>
            </w:r>
            <w:r w:rsidR="00D8028E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Grande </w:t>
            </w:r>
            <w:proofErr w:type="spellStart"/>
            <w:r w:rsidR="00D8028E" w:rsidRPr="00483F36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Bibliothèque</w:t>
            </w:r>
            <w:proofErr w:type="spellEnd"/>
            <w:r w:rsidR="00D8028E" w:rsidRPr="008F71A7">
              <w:rPr>
                <w:rFonts w:ascii="Verdana" w:hAnsi="Verdana"/>
                <w:sz w:val="20"/>
                <w:lang w:val="en-CA"/>
              </w:rPr>
              <w:t xml:space="preserve"> </w:t>
            </w:r>
            <w:r w:rsidR="00353102" w:rsidRPr="008F71A7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24" w:history="1">
              <w:r w:rsidR="00353102" w:rsidRPr="008F71A7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6E36E6F4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547D27" w14:paraId="56772014" w14:textId="77777777" w:rsidTr="009912E9">
        <w:trPr>
          <w:trHeight w:hRule="exact" w:val="1021"/>
        </w:trPr>
        <w:tc>
          <w:tcPr>
            <w:tcW w:w="6494" w:type="dxa"/>
          </w:tcPr>
          <w:p w14:paraId="00B6AA65" w14:textId="626C1A81" w:rsidR="0060225B" w:rsidRPr="00AB1B41" w:rsidRDefault="0050654F" w:rsidP="00EE647C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5390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B1B4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AB1B41">
              <w:rPr>
                <w:sz w:val="20"/>
                <w:lang w:val="en-CA"/>
              </w:rPr>
              <w:t> </w:t>
            </w:r>
            <w:r w:rsidR="0060225B" w:rsidRPr="00AB1B41">
              <w:rPr>
                <w:rFonts w:cs="Arial"/>
                <w:sz w:val="20"/>
                <w:lang w:val="en-CA"/>
              </w:rPr>
              <w:tab/>
              <w:t xml:space="preserve">Atrium </w:t>
            </w:r>
            <w:r w:rsidR="00CD5950" w:rsidRPr="00AB1B41">
              <w:rPr>
                <w:rFonts w:cs="Arial"/>
                <w:sz w:val="20"/>
                <w:lang w:val="en-CA"/>
              </w:rPr>
              <w:t>of</w:t>
            </w:r>
            <w:r w:rsidR="0074039A" w:rsidRPr="00AB1B41">
              <w:rPr>
                <w:rFonts w:cs="Arial"/>
                <w:sz w:val="20"/>
                <w:lang w:val="en-CA"/>
              </w:rPr>
              <w:t xml:space="preserve"> </w:t>
            </w:r>
            <w:r w:rsidR="00D8028E">
              <w:rPr>
                <w:rFonts w:cs="Arial"/>
                <w:sz w:val="20"/>
                <w:lang w:val="en-CA"/>
              </w:rPr>
              <w:t xml:space="preserve">the </w:t>
            </w:r>
            <w:r w:rsidR="005D464A">
              <w:rPr>
                <w:sz w:val="20"/>
                <w:lang w:val="en-CA"/>
              </w:rPr>
              <w:t>National Archives in Montréal</w:t>
            </w:r>
            <w:r w:rsidR="00547D27" w:rsidRPr="00AB1B41">
              <w:rPr>
                <w:rFonts w:cs="Arial"/>
                <w:color w:val="FF0000"/>
                <w:sz w:val="20"/>
                <w:lang w:val="en-CA"/>
              </w:rPr>
              <w:br/>
            </w:r>
            <w:hyperlink r:id="rId25" w:history="1">
              <w:r w:rsidR="00CD5950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the Atrium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at the</w:t>
              </w:r>
              <w:r w:rsidR="00CD5950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National </w:t>
              </w:r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Archives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in</w:t>
              </w:r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CD5950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Montréal</w:t>
              </w:r>
            </w:hyperlink>
            <w:r w:rsidR="00FB2258" w:rsidRPr="00AB1B41">
              <w:rPr>
                <w:rFonts w:ascii="Verdana" w:hAnsi="Verdana"/>
                <w:b/>
                <w:bCs/>
                <w:color w:val="0000FF"/>
                <w:sz w:val="20"/>
                <w:lang w:val="en-CA"/>
              </w:rPr>
              <w:t xml:space="preserve"> </w:t>
            </w:r>
            <w:r w:rsidR="00353102" w:rsidRPr="00AB1B41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26" w:history="1">
              <w:r w:rsidR="00353102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7AB39564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547D27" w14:paraId="016FD335" w14:textId="77777777" w:rsidTr="009912E9">
        <w:trPr>
          <w:trHeight w:hRule="exact" w:val="1163"/>
        </w:trPr>
        <w:tc>
          <w:tcPr>
            <w:tcW w:w="6494" w:type="dxa"/>
          </w:tcPr>
          <w:p w14:paraId="3316834C" w14:textId="5FCC8E18" w:rsidR="0060225B" w:rsidRPr="00AB1B41" w:rsidRDefault="0050654F" w:rsidP="00EE647C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51182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AB1B4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AB1B41">
              <w:rPr>
                <w:sz w:val="20"/>
                <w:lang w:val="en-CA"/>
              </w:rPr>
              <w:t> </w:t>
            </w:r>
            <w:r w:rsidR="0060225B" w:rsidRPr="00AB1B41">
              <w:rPr>
                <w:rFonts w:cs="Arial"/>
                <w:sz w:val="20"/>
                <w:lang w:val="en-CA"/>
              </w:rPr>
              <w:tab/>
              <w:t xml:space="preserve">Auditorium </w:t>
            </w:r>
            <w:r w:rsidR="00CD5950" w:rsidRPr="00AB1B41">
              <w:rPr>
                <w:rFonts w:cs="Arial"/>
                <w:sz w:val="20"/>
                <w:lang w:val="en-CA"/>
              </w:rPr>
              <w:t>of</w:t>
            </w:r>
            <w:r w:rsidR="0074039A" w:rsidRPr="00AB1B41">
              <w:rPr>
                <w:rFonts w:cs="Arial"/>
                <w:sz w:val="20"/>
                <w:lang w:val="en-CA"/>
              </w:rPr>
              <w:t xml:space="preserve"> </w:t>
            </w:r>
            <w:r w:rsidR="00D8028E">
              <w:rPr>
                <w:rFonts w:cs="Arial"/>
                <w:sz w:val="20"/>
                <w:lang w:val="en-CA"/>
              </w:rPr>
              <w:t xml:space="preserve">the </w:t>
            </w:r>
            <w:r w:rsidR="005D464A">
              <w:rPr>
                <w:sz w:val="20"/>
                <w:lang w:val="en-CA"/>
              </w:rPr>
              <w:t>National Archives in Montréal</w:t>
            </w:r>
            <w:r w:rsidR="00547D27" w:rsidRPr="00AB1B41">
              <w:rPr>
                <w:rFonts w:cs="Arial"/>
                <w:sz w:val="20"/>
                <w:lang w:val="en-CA"/>
              </w:rPr>
              <w:br/>
            </w:r>
            <w:hyperlink r:id="rId27" w:history="1">
              <w:r w:rsidR="00C236B9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the Auditorium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at the</w:t>
              </w:r>
              <w:r w:rsidR="00C236B9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National </w:t>
              </w:r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Archives </w:t>
              </w:r>
              <w:proofErr w:type="spellStart"/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nationales</w:t>
              </w:r>
              <w:proofErr w:type="spellEnd"/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in</w:t>
              </w:r>
              <w:r w:rsidR="00EE647C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Montréal </w:t>
              </w:r>
            </w:hyperlink>
            <w:r w:rsidR="00FB2258" w:rsidRPr="00AB1B41">
              <w:rPr>
                <w:rFonts w:ascii="Verdana" w:hAnsi="Verdana"/>
                <w:b/>
                <w:bCs/>
                <w:color w:val="0000FF"/>
                <w:sz w:val="20"/>
                <w:lang w:val="en-CA"/>
              </w:rPr>
              <w:t xml:space="preserve"> </w:t>
            </w:r>
            <w:r w:rsidR="00353102" w:rsidRPr="00AB1B41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28" w:history="1">
              <w:r w:rsidR="00353102" w:rsidRPr="00AB1B41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01B7C0E5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60225B" w:rsidRPr="00547D27" w14:paraId="4F39B11A" w14:textId="77777777" w:rsidTr="009912E9">
        <w:trPr>
          <w:trHeight w:hRule="exact" w:val="1253"/>
        </w:trPr>
        <w:tc>
          <w:tcPr>
            <w:tcW w:w="6494" w:type="dxa"/>
          </w:tcPr>
          <w:p w14:paraId="3A064CB5" w14:textId="1F9EB7E2" w:rsidR="0060225B" w:rsidRPr="006D240D" w:rsidRDefault="0050654F" w:rsidP="00EE647C">
            <w:pPr>
              <w:tabs>
                <w:tab w:val="left" w:pos="426"/>
              </w:tabs>
              <w:spacing w:before="40" w:after="40"/>
              <w:ind w:left="426" w:hanging="426"/>
              <w:rPr>
                <w:rFonts w:cs="Arial"/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8956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2C" w:rsidRPr="006D240D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6D240D">
              <w:rPr>
                <w:sz w:val="20"/>
                <w:lang w:val="en-CA"/>
              </w:rPr>
              <w:t> </w:t>
            </w:r>
            <w:r w:rsidR="0060225B" w:rsidRPr="006D240D">
              <w:rPr>
                <w:rFonts w:cs="Arial"/>
                <w:sz w:val="20"/>
                <w:lang w:val="en-CA"/>
              </w:rPr>
              <w:tab/>
            </w:r>
            <w:r w:rsidR="00CD5950" w:rsidRPr="006D240D">
              <w:rPr>
                <w:rFonts w:cs="Arial"/>
                <w:sz w:val="20"/>
                <w:lang w:val="en-CA"/>
              </w:rPr>
              <w:t>Room</w:t>
            </w:r>
            <w:r w:rsidR="0060225B" w:rsidRPr="006D240D">
              <w:rPr>
                <w:rFonts w:cs="Arial"/>
                <w:sz w:val="20"/>
                <w:lang w:val="en-CA"/>
              </w:rPr>
              <w:t xml:space="preserve"> </w:t>
            </w:r>
            <w:r w:rsidR="00F6492C" w:rsidRPr="006D240D">
              <w:rPr>
                <w:rFonts w:cs="Arial"/>
                <w:sz w:val="20"/>
                <w:lang w:val="en-CA"/>
              </w:rPr>
              <w:t>Gilles-</w:t>
            </w:r>
            <w:proofErr w:type="spellStart"/>
            <w:r w:rsidR="00F6492C" w:rsidRPr="006D240D">
              <w:rPr>
                <w:rFonts w:cs="Arial"/>
                <w:sz w:val="20"/>
                <w:lang w:val="en-CA"/>
              </w:rPr>
              <w:t>Hocquart</w:t>
            </w:r>
            <w:proofErr w:type="spellEnd"/>
            <w:r w:rsidR="0060225B" w:rsidRPr="006D240D">
              <w:rPr>
                <w:rFonts w:cs="Arial"/>
                <w:sz w:val="20"/>
                <w:lang w:val="en-CA"/>
              </w:rPr>
              <w:t xml:space="preserve"> </w:t>
            </w:r>
            <w:r w:rsidR="00CD5950" w:rsidRPr="006D240D">
              <w:rPr>
                <w:rFonts w:cs="Arial"/>
                <w:sz w:val="20"/>
                <w:lang w:val="en-CA"/>
              </w:rPr>
              <w:t>of</w:t>
            </w:r>
            <w:r w:rsidR="0074039A" w:rsidRPr="006D240D">
              <w:rPr>
                <w:rFonts w:cs="Arial"/>
                <w:sz w:val="20"/>
                <w:lang w:val="en-CA"/>
              </w:rPr>
              <w:t xml:space="preserve"> </w:t>
            </w:r>
            <w:r w:rsidR="00D8028E" w:rsidRPr="006D240D">
              <w:rPr>
                <w:sz w:val="20"/>
                <w:lang w:val="en-CA"/>
              </w:rPr>
              <w:t xml:space="preserve">the </w:t>
            </w:r>
            <w:r w:rsidR="005D464A" w:rsidRPr="006D240D">
              <w:rPr>
                <w:sz w:val="20"/>
                <w:lang w:val="en-CA"/>
              </w:rPr>
              <w:t>National Archives in Montréal</w:t>
            </w:r>
            <w:r w:rsidR="00547D27" w:rsidRPr="006D240D">
              <w:rPr>
                <w:rFonts w:cs="Arial"/>
                <w:sz w:val="20"/>
                <w:lang w:val="en-CA"/>
              </w:rPr>
              <w:br/>
            </w:r>
            <w:hyperlink r:id="rId29" w:history="1">
              <w:r w:rsidR="00C236B9" w:rsidRPr="006D240D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Room Gilles-Hocquart </w:t>
              </w:r>
              <w:r w:rsidR="00D8028E" w:rsidRPr="006D240D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at the National</w:t>
              </w:r>
              <w:r w:rsidR="00C236B9" w:rsidRPr="006D240D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EE647C" w:rsidRPr="006D240D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Archives</w:t>
              </w:r>
            </w:hyperlink>
            <w:r w:rsidR="00EE647C" w:rsidRPr="006D240D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 </w:t>
            </w:r>
            <w:r w:rsidR="00D8028E" w:rsidRPr="006D240D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>in</w:t>
            </w:r>
            <w:r w:rsidR="00EE647C" w:rsidRPr="006D240D">
              <w:rPr>
                <w:rStyle w:val="Lienhypertexte"/>
                <w:rFonts w:ascii="Verdana" w:hAnsi="Verdana"/>
                <w:b/>
                <w:bCs/>
                <w:sz w:val="20"/>
                <w:lang w:val="en-CA"/>
              </w:rPr>
              <w:t xml:space="preserve"> Montréal</w:t>
            </w:r>
            <w:r w:rsidR="006C63F8" w:rsidRPr="006D240D">
              <w:rPr>
                <w:rFonts w:ascii="Verdana" w:hAnsi="Verdana"/>
                <w:b/>
                <w:bCs/>
                <w:color w:val="0000FF"/>
                <w:sz w:val="20"/>
                <w:lang w:val="en-CA"/>
              </w:rPr>
              <w:t xml:space="preserve"> </w:t>
            </w:r>
            <w:r w:rsidR="00353102" w:rsidRPr="006D240D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30" w:history="1">
              <w:r w:rsidR="00353102" w:rsidRPr="006D240D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1EB98BEC" w14:textId="77777777" w:rsidR="0060225B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F6492C" w:rsidRPr="00547D27" w14:paraId="6756C5AB" w14:textId="77777777" w:rsidTr="009912E9">
        <w:trPr>
          <w:trHeight w:hRule="exact" w:val="1432"/>
        </w:trPr>
        <w:tc>
          <w:tcPr>
            <w:tcW w:w="6494" w:type="dxa"/>
          </w:tcPr>
          <w:p w14:paraId="30185CC4" w14:textId="0E9E8162" w:rsidR="00D8028E" w:rsidRDefault="0050654F" w:rsidP="00EE647C">
            <w:pPr>
              <w:tabs>
                <w:tab w:val="left" w:pos="426"/>
              </w:tabs>
              <w:spacing w:before="40" w:after="40"/>
              <w:ind w:left="426" w:hanging="426"/>
              <w:rPr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12544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C8D" w:rsidRPr="00AB1B4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F6492C" w:rsidRPr="00AB1B41">
              <w:rPr>
                <w:sz w:val="20"/>
                <w:lang w:val="en-CA"/>
              </w:rPr>
              <w:t> </w:t>
            </w:r>
            <w:r w:rsidR="00F6492C" w:rsidRPr="00AB1B41">
              <w:rPr>
                <w:rFonts w:cs="Arial"/>
                <w:sz w:val="20"/>
                <w:lang w:val="en-CA"/>
              </w:rPr>
              <w:tab/>
            </w:r>
            <w:r w:rsidR="00CD5950" w:rsidRPr="00AB1B41">
              <w:rPr>
                <w:rFonts w:cs="Arial"/>
                <w:sz w:val="20"/>
                <w:lang w:val="en-CA"/>
              </w:rPr>
              <w:t>Room</w:t>
            </w:r>
            <w:r w:rsidR="00F6492C" w:rsidRPr="00AB1B41">
              <w:rPr>
                <w:rFonts w:cs="Arial"/>
                <w:sz w:val="20"/>
                <w:lang w:val="en-CA"/>
              </w:rPr>
              <w:t xml:space="preserve"> 2.28 </w:t>
            </w:r>
            <w:r w:rsidR="00CD5950" w:rsidRPr="00AB1B41">
              <w:rPr>
                <w:rFonts w:cs="Arial"/>
                <w:sz w:val="20"/>
                <w:lang w:val="en-CA"/>
              </w:rPr>
              <w:t>of</w:t>
            </w:r>
            <w:r w:rsidR="00F6492C" w:rsidRPr="00AB1B41">
              <w:rPr>
                <w:rFonts w:cs="Arial"/>
                <w:sz w:val="20"/>
                <w:lang w:val="en-CA"/>
              </w:rPr>
              <w:t xml:space="preserve"> </w:t>
            </w:r>
            <w:r w:rsidR="00D8028E">
              <w:rPr>
                <w:rFonts w:cs="Arial"/>
                <w:sz w:val="20"/>
                <w:lang w:val="en-CA"/>
              </w:rPr>
              <w:t xml:space="preserve">the </w:t>
            </w:r>
            <w:r w:rsidR="005D464A" w:rsidRPr="00C05829">
              <w:rPr>
                <w:sz w:val="20"/>
                <w:lang w:val="en-CA"/>
              </w:rPr>
              <w:t>National Archives in Montréal</w:t>
            </w:r>
          </w:p>
          <w:p w14:paraId="734C2083" w14:textId="6BB6B805" w:rsidR="00F6492C" w:rsidRPr="00AB1B41" w:rsidRDefault="0050654F" w:rsidP="00EE647C">
            <w:pPr>
              <w:tabs>
                <w:tab w:val="left" w:pos="426"/>
              </w:tabs>
              <w:spacing w:before="40" w:after="40"/>
              <w:ind w:left="426" w:hanging="426"/>
              <w:rPr>
                <w:sz w:val="20"/>
                <w:lang w:val="en-CA"/>
              </w:rPr>
            </w:pPr>
            <w:hyperlink r:id="rId31" w:history="1">
              <w:r w:rsidR="00C236B9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Technical description for Room 2.28 of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the National </w:t>
              </w:r>
              <w:r w:rsidR="00EE647C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Archives </w:t>
              </w:r>
              <w:proofErr w:type="spellStart"/>
              <w:r w:rsidR="00EE647C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nationales</w:t>
              </w:r>
              <w:proofErr w:type="spellEnd"/>
              <w:r w:rsidR="00EE647C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 </w:t>
              </w:r>
              <w:r w:rsidR="00D8028E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in </w:t>
              </w:r>
              <w:r w:rsidR="00EE647C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 xml:space="preserve">Montréal </w:t>
              </w:r>
            </w:hyperlink>
            <w:r w:rsidR="00353102" w:rsidRPr="005D464A">
              <w:rPr>
                <w:rFonts w:ascii="Verdana" w:hAnsi="Verdana"/>
                <w:sz w:val="20"/>
                <w:lang w:val="en-CA"/>
              </w:rPr>
              <w:t xml:space="preserve">and </w:t>
            </w:r>
            <w:hyperlink r:id="rId32" w:history="1">
              <w:r w:rsidR="00353102" w:rsidRPr="005D464A">
                <w:rPr>
                  <w:rStyle w:val="Lienhypertexte"/>
                  <w:rFonts w:ascii="Verdana" w:hAnsi="Verdana"/>
                  <w:b/>
                  <w:bCs/>
                  <w:sz w:val="20"/>
                  <w:lang w:val="en-CA"/>
                </w:rPr>
                <w:t>rates</w:t>
              </w:r>
            </w:hyperlink>
          </w:p>
        </w:tc>
        <w:tc>
          <w:tcPr>
            <w:tcW w:w="4446" w:type="dxa"/>
          </w:tcPr>
          <w:p w14:paraId="4A883B46" w14:textId="77777777" w:rsidR="00F6492C" w:rsidRPr="008F71A7" w:rsidRDefault="006A5812" w:rsidP="0060225B">
            <w:pPr>
              <w:tabs>
                <w:tab w:val="left" w:pos="6480"/>
              </w:tabs>
              <w:spacing w:before="40" w:after="40"/>
              <w:rPr>
                <w:rFonts w:cs="Arial"/>
                <w:sz w:val="20"/>
                <w:lang w:val="en-CA"/>
              </w:rPr>
            </w:pPr>
            <w:r w:rsidRPr="008F71A7">
              <w:rPr>
                <w:sz w:val="20"/>
                <w:lang w:val="en-CA"/>
              </w:rPr>
              <w:t xml:space="preserve">Estimated number of people: </w:t>
            </w:r>
            <w:r w:rsidRPr="008F71A7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8F71A7">
              <w:rPr>
                <w:rFonts w:cs="Arial"/>
                <w:sz w:val="20"/>
                <w:lang w:val="en-CA"/>
              </w:rPr>
            </w:r>
            <w:r w:rsidRPr="008F71A7">
              <w:rPr>
                <w:rFonts w:cs="Arial"/>
                <w:sz w:val="20"/>
                <w:lang w:val="en-CA"/>
              </w:rPr>
              <w:fldChar w:fldCharType="separate"/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noProof/>
                <w:sz w:val="20"/>
                <w:lang w:val="en-CA"/>
              </w:rPr>
              <w:t> </w:t>
            </w:r>
            <w:r w:rsidRPr="008F71A7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14:paraId="20341515" w14:textId="77777777" w:rsidR="002E4C6F" w:rsidRDefault="002E4C6F" w:rsidP="0060225B">
      <w:pPr>
        <w:tabs>
          <w:tab w:val="left" w:pos="6480"/>
        </w:tabs>
        <w:spacing w:after="40"/>
        <w:rPr>
          <w:b/>
          <w:sz w:val="24"/>
          <w:lang w:val="en-CA"/>
        </w:rPr>
      </w:pPr>
    </w:p>
    <w:p w14:paraId="5D9EDAEC" w14:textId="38E765AB" w:rsidR="0060225B" w:rsidRPr="008F71A7" w:rsidRDefault="0009138D" w:rsidP="0060225B">
      <w:pPr>
        <w:tabs>
          <w:tab w:val="left" w:pos="6480"/>
        </w:tabs>
        <w:spacing w:after="40"/>
        <w:rPr>
          <w:rFonts w:cs="Arial"/>
          <w:b/>
          <w:sz w:val="24"/>
          <w:lang w:val="en-CA"/>
        </w:rPr>
      </w:pPr>
      <w:r w:rsidRPr="008F71A7">
        <w:rPr>
          <w:b/>
          <w:sz w:val="24"/>
          <w:lang w:val="en-CA"/>
        </w:rPr>
        <w:t>DESIRED DATE AND 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390"/>
      </w:tblGrid>
      <w:tr w:rsidR="0009138D" w:rsidRPr="008F71A7" w14:paraId="470017A2" w14:textId="77777777">
        <w:trPr>
          <w:cantSplit/>
          <w:trHeight w:hRule="exact" w:val="680"/>
        </w:trPr>
        <w:tc>
          <w:tcPr>
            <w:tcW w:w="5470" w:type="dxa"/>
          </w:tcPr>
          <w:p w14:paraId="32418154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>Date: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day / month / year</w:t>
            </w:r>
          </w:p>
        </w:tc>
        <w:tc>
          <w:tcPr>
            <w:tcW w:w="5470" w:type="dxa"/>
          </w:tcPr>
          <w:p w14:paraId="160B3515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 xml:space="preserve">Duration: 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from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" w:name="Texte52"/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bookmarkEnd w:id="7"/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lang w:val="en-CA"/>
              </w:rPr>
              <w:t>to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" w:name="Texte53"/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bookmarkEnd w:id="8"/>
          </w:p>
        </w:tc>
      </w:tr>
      <w:tr w:rsidR="0009138D" w:rsidRPr="008F71A7" w14:paraId="28FD7F70" w14:textId="77777777">
        <w:trPr>
          <w:cantSplit/>
          <w:trHeight w:hRule="exact" w:val="680"/>
        </w:trPr>
        <w:tc>
          <w:tcPr>
            <w:tcW w:w="5470" w:type="dxa"/>
          </w:tcPr>
          <w:p w14:paraId="699773BF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>Date: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9" w:name="Texte49"/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bookmarkEnd w:id="9"/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0" w:name="Texte50"/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bookmarkEnd w:id="10"/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1" w:name="Texte51"/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bookmarkEnd w:id="11"/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day / month / year</w:t>
            </w:r>
          </w:p>
        </w:tc>
        <w:tc>
          <w:tcPr>
            <w:tcW w:w="5470" w:type="dxa"/>
          </w:tcPr>
          <w:p w14:paraId="724054AE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 xml:space="preserve">Duration: 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from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lang w:val="en-CA"/>
              </w:rPr>
              <w:t>to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</w:p>
        </w:tc>
      </w:tr>
      <w:tr w:rsidR="0009138D" w:rsidRPr="008F71A7" w14:paraId="54AC29AD" w14:textId="77777777">
        <w:trPr>
          <w:cantSplit/>
          <w:trHeight w:hRule="exact" w:val="680"/>
        </w:trPr>
        <w:tc>
          <w:tcPr>
            <w:tcW w:w="5470" w:type="dxa"/>
          </w:tcPr>
          <w:p w14:paraId="200EB8A4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>Date: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day / month / year</w:t>
            </w:r>
          </w:p>
        </w:tc>
        <w:tc>
          <w:tcPr>
            <w:tcW w:w="5470" w:type="dxa"/>
          </w:tcPr>
          <w:p w14:paraId="6FCE33F5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 xml:space="preserve">Duration: 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from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lang w:val="en-CA"/>
              </w:rPr>
              <w:t>to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</w:p>
        </w:tc>
      </w:tr>
      <w:tr w:rsidR="0009138D" w:rsidRPr="008F71A7" w14:paraId="366B6CF8" w14:textId="77777777">
        <w:trPr>
          <w:cantSplit/>
          <w:trHeight w:hRule="exact" w:val="680"/>
        </w:trPr>
        <w:tc>
          <w:tcPr>
            <w:tcW w:w="5470" w:type="dxa"/>
          </w:tcPr>
          <w:p w14:paraId="6BC7AC6F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>Date: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day / month / year</w:t>
            </w:r>
          </w:p>
        </w:tc>
        <w:tc>
          <w:tcPr>
            <w:tcW w:w="5470" w:type="dxa"/>
          </w:tcPr>
          <w:p w14:paraId="662F0F50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 xml:space="preserve">Duration: 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from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lang w:val="en-CA"/>
              </w:rPr>
              <w:t>to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</w:p>
        </w:tc>
      </w:tr>
      <w:tr w:rsidR="0009138D" w:rsidRPr="008F71A7" w14:paraId="7CE9C401" w14:textId="77777777">
        <w:trPr>
          <w:cantSplit/>
          <w:trHeight w:hRule="exact" w:val="680"/>
        </w:trPr>
        <w:tc>
          <w:tcPr>
            <w:tcW w:w="5470" w:type="dxa"/>
          </w:tcPr>
          <w:p w14:paraId="52403811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>Date: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/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day / month / year</w:t>
            </w:r>
          </w:p>
        </w:tc>
        <w:tc>
          <w:tcPr>
            <w:tcW w:w="5470" w:type="dxa"/>
          </w:tcPr>
          <w:p w14:paraId="04B3B314" w14:textId="77777777" w:rsidR="0009138D" w:rsidRPr="008F71A7" w:rsidRDefault="0009138D" w:rsidP="00465C5A">
            <w:pPr>
              <w:tabs>
                <w:tab w:val="left" w:pos="1134"/>
                <w:tab w:val="left" w:pos="6521"/>
              </w:tabs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8F71A7">
              <w:rPr>
                <w:b/>
                <w:sz w:val="20"/>
                <w:lang w:val="en-CA"/>
              </w:rPr>
              <w:t xml:space="preserve">Duration: </w:t>
            </w:r>
            <w:r w:rsidRPr="008F71A7">
              <w:rPr>
                <w:b/>
                <w:sz w:val="20"/>
                <w:lang w:val="en-CA"/>
              </w:rPr>
              <w:tab/>
            </w:r>
            <w:r w:rsidRPr="008F71A7">
              <w:rPr>
                <w:sz w:val="20"/>
                <w:lang w:val="en-CA"/>
              </w:rPr>
              <w:t>from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lang w:val="en-CA"/>
              </w:rPr>
              <w:t>to</w:t>
            </w:r>
            <w:r w:rsidRPr="008F71A7">
              <w:rPr>
                <w:b/>
                <w:sz w:val="20"/>
                <w:lang w:val="en-CA"/>
              </w:rPr>
              <w:t xml:space="preserve"> </w:t>
            </w:r>
            <w:r w:rsidRPr="008F71A7">
              <w:rPr>
                <w:b/>
                <w:sz w:val="20"/>
                <w:lang w:val="en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F71A7">
              <w:rPr>
                <w:b/>
                <w:sz w:val="20"/>
                <w:lang w:val="en-CA"/>
              </w:rPr>
              <w:instrText xml:space="preserve"> FORMTEXT </w:instrText>
            </w:r>
            <w:r w:rsidRPr="008F71A7">
              <w:rPr>
                <w:b/>
                <w:sz w:val="20"/>
                <w:lang w:val="en-CA"/>
              </w:rPr>
            </w:r>
            <w:r w:rsidRPr="008F71A7">
              <w:rPr>
                <w:b/>
                <w:sz w:val="20"/>
                <w:lang w:val="en-CA"/>
              </w:rPr>
              <w:fldChar w:fldCharType="separate"/>
            </w:r>
            <w:r w:rsidRPr="008F71A7">
              <w:rPr>
                <w:b/>
                <w:sz w:val="20"/>
                <w:lang w:val="en-CA"/>
              </w:rPr>
              <w:t>     </w:t>
            </w:r>
            <w:r w:rsidRPr="008F71A7">
              <w:rPr>
                <w:b/>
                <w:sz w:val="20"/>
                <w:lang w:val="en-CA"/>
              </w:rPr>
              <w:fldChar w:fldCharType="end"/>
            </w:r>
          </w:p>
        </w:tc>
      </w:tr>
    </w:tbl>
    <w:p w14:paraId="2F114DFB" w14:textId="77777777" w:rsidR="0060225B" w:rsidRPr="008F71A7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  <w:lang w:val="en-CA"/>
        </w:rPr>
      </w:pPr>
    </w:p>
    <w:p w14:paraId="45E95426" w14:textId="77777777" w:rsidR="0060225B" w:rsidRPr="008F71A7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  <w:lang w:val="en-CA"/>
        </w:rPr>
      </w:pPr>
    </w:p>
    <w:p w14:paraId="234E17F6" w14:textId="77777777" w:rsidR="0060225B" w:rsidRPr="008F71A7" w:rsidRDefault="0060225B" w:rsidP="0060225B">
      <w:pPr>
        <w:tabs>
          <w:tab w:val="left" w:pos="1134"/>
          <w:tab w:val="left" w:pos="6521"/>
        </w:tabs>
        <w:spacing w:after="40"/>
        <w:ind w:left="-86"/>
        <w:rPr>
          <w:rFonts w:cs="Arial"/>
          <w:b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60225B" w:rsidRPr="008F71A7" w14:paraId="4B9A9F60" w14:textId="77777777" w:rsidTr="002E4C6F">
        <w:trPr>
          <w:trHeight w:val="2415"/>
        </w:trPr>
        <w:tc>
          <w:tcPr>
            <w:tcW w:w="10940" w:type="dxa"/>
          </w:tcPr>
          <w:p w14:paraId="05FA1043" w14:textId="1A0ECDDC" w:rsidR="0060225B" w:rsidRPr="008F71A7" w:rsidRDefault="00532D34" w:rsidP="0060225B">
            <w:pPr>
              <w:tabs>
                <w:tab w:val="left" w:pos="6480"/>
              </w:tabs>
              <w:spacing w:before="120" w:after="40"/>
              <w:rPr>
                <w:rFonts w:cs="Arial"/>
                <w:b/>
                <w:sz w:val="24"/>
                <w:lang w:val="en-CA"/>
              </w:rPr>
            </w:pPr>
            <w:r w:rsidRPr="008F71A7">
              <w:rPr>
                <w:b/>
                <w:sz w:val="24"/>
                <w:lang w:val="en-CA"/>
              </w:rPr>
              <w:t xml:space="preserve">DESCRIPTION OF THE PROPOSED EVENT (please read the </w:t>
            </w:r>
            <w:hyperlink r:id="rId33" w:history="1">
              <w:r w:rsidR="008F4EB5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eligibility criteria</w:t>
              </w:r>
            </w:hyperlink>
            <w:r w:rsidR="0060225B" w:rsidRPr="008F71A7">
              <w:rPr>
                <w:rFonts w:cs="Arial"/>
                <w:b/>
                <w:sz w:val="24"/>
                <w:lang w:val="en-CA"/>
              </w:rPr>
              <w:t>)</w:t>
            </w:r>
          </w:p>
          <w:p w14:paraId="654E9049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 w:val="24"/>
                <w:lang w:val="en-CA"/>
              </w:rPr>
            </w:pPr>
          </w:p>
          <w:p w14:paraId="12023855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Cs/>
                <w:sz w:val="24"/>
                <w:lang w:val="en-CA"/>
              </w:rPr>
            </w:pPr>
            <w:r w:rsidRPr="008F71A7">
              <w:rPr>
                <w:rFonts w:cs="Arial"/>
                <w:bCs/>
                <w:sz w:val="24"/>
                <w:lang w:val="en-CA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bCs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bCs/>
                <w:sz w:val="24"/>
                <w:lang w:val="en-CA"/>
              </w:rPr>
              <w:instrText>FORMTEXT</w:instrText>
            </w:r>
            <w:r w:rsidRPr="008F71A7">
              <w:rPr>
                <w:rFonts w:cs="Arial"/>
                <w:bCs/>
                <w:sz w:val="24"/>
                <w:lang w:val="en-CA"/>
              </w:rPr>
              <w:instrText xml:space="preserve"> </w:instrText>
            </w:r>
            <w:r w:rsidRPr="008F71A7">
              <w:rPr>
                <w:rFonts w:cs="Arial"/>
                <w:bCs/>
                <w:sz w:val="24"/>
                <w:lang w:val="en-CA"/>
              </w:rPr>
            </w:r>
            <w:r w:rsidRPr="008F71A7">
              <w:rPr>
                <w:rFonts w:cs="Arial"/>
                <w:bCs/>
                <w:sz w:val="24"/>
                <w:lang w:val="en-CA"/>
              </w:rPr>
              <w:fldChar w:fldCharType="separate"/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sz w:val="24"/>
                <w:lang w:val="en-CA"/>
              </w:rPr>
              <w:fldChar w:fldCharType="end"/>
            </w:r>
          </w:p>
          <w:p w14:paraId="7A37D95C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 w:val="24"/>
                <w:lang w:val="en-CA"/>
              </w:rPr>
            </w:pPr>
          </w:p>
        </w:tc>
      </w:tr>
    </w:tbl>
    <w:p w14:paraId="05E0F095" w14:textId="77777777" w:rsidR="0060225B" w:rsidRPr="008F71A7" w:rsidRDefault="0060225B">
      <w:pPr>
        <w:tabs>
          <w:tab w:val="left" w:pos="6480"/>
        </w:tabs>
        <w:spacing w:after="40"/>
        <w:ind w:left="-86"/>
        <w:rPr>
          <w:rFonts w:cs="Arial"/>
          <w:b/>
          <w:sz w:val="24"/>
          <w:lang w:val="en-CA"/>
        </w:rPr>
      </w:pPr>
    </w:p>
    <w:p w14:paraId="217A3B47" w14:textId="77777777" w:rsidR="0060225B" w:rsidRPr="008F71A7" w:rsidRDefault="0060225B">
      <w:pPr>
        <w:tabs>
          <w:tab w:val="left" w:pos="6480"/>
        </w:tabs>
        <w:spacing w:after="40"/>
        <w:ind w:left="-86"/>
        <w:rPr>
          <w:rFonts w:cs="Arial"/>
          <w:b/>
          <w:sz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60225B" w:rsidRPr="008F71A7" w14:paraId="1E46F1CA" w14:textId="77777777" w:rsidTr="002E4C6F">
        <w:trPr>
          <w:trHeight w:val="2853"/>
        </w:trPr>
        <w:tc>
          <w:tcPr>
            <w:tcW w:w="10940" w:type="dxa"/>
          </w:tcPr>
          <w:p w14:paraId="6940E0A4" w14:textId="1AE4ED01" w:rsidR="0060225B" w:rsidRPr="008F71A7" w:rsidRDefault="00532D34" w:rsidP="0060225B">
            <w:pPr>
              <w:tabs>
                <w:tab w:val="left" w:pos="6480"/>
              </w:tabs>
              <w:spacing w:before="120" w:after="40"/>
              <w:rPr>
                <w:rFonts w:cs="Arial"/>
                <w:b/>
                <w:sz w:val="24"/>
                <w:lang w:val="en-CA"/>
              </w:rPr>
            </w:pPr>
            <w:r w:rsidRPr="008F71A7">
              <w:rPr>
                <w:b/>
                <w:sz w:val="24"/>
                <w:lang w:val="en-CA"/>
              </w:rPr>
              <w:lastRenderedPageBreak/>
              <w:t>DESCRIPTION OF THE MISSION AND ROLE OF THE ORGANIZATION OR COMPANY</w:t>
            </w:r>
            <w:r w:rsidRPr="008F71A7">
              <w:rPr>
                <w:lang w:val="en-CA"/>
              </w:rPr>
              <w:br/>
            </w:r>
            <w:r w:rsidRPr="008F71A7">
              <w:rPr>
                <w:b/>
                <w:sz w:val="24"/>
                <w:lang w:val="en-CA"/>
              </w:rPr>
              <w:t xml:space="preserve">(please read the </w:t>
            </w:r>
            <w:hyperlink r:id="rId34" w:history="1">
              <w:r w:rsidR="008F4EB5">
                <w:rPr>
                  <w:rStyle w:val="Lienhypertexte"/>
                  <w:rFonts w:cs="Arial"/>
                  <w:b/>
                  <w:bCs/>
                  <w:sz w:val="24"/>
                  <w:szCs w:val="24"/>
                  <w:lang w:val="en-CA"/>
                </w:rPr>
                <w:t>eligibility criteria</w:t>
              </w:r>
            </w:hyperlink>
            <w:r w:rsidR="0060225B" w:rsidRPr="008F71A7">
              <w:rPr>
                <w:rFonts w:cs="Arial"/>
                <w:b/>
                <w:sz w:val="24"/>
                <w:lang w:val="en-CA"/>
              </w:rPr>
              <w:t>)</w:t>
            </w:r>
          </w:p>
          <w:p w14:paraId="78F6E936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 w:val="24"/>
                <w:lang w:val="en-CA"/>
              </w:rPr>
            </w:pPr>
          </w:p>
          <w:p w14:paraId="335DC390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Cs/>
                <w:sz w:val="24"/>
                <w:lang w:val="en-CA"/>
              </w:rPr>
            </w:pPr>
            <w:r w:rsidRPr="008F71A7">
              <w:rPr>
                <w:rFonts w:cs="Arial"/>
                <w:bCs/>
                <w:sz w:val="24"/>
                <w:lang w:val="en-C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F71A7">
              <w:rPr>
                <w:rFonts w:cs="Arial"/>
                <w:bCs/>
                <w:sz w:val="24"/>
                <w:lang w:val="en-CA"/>
              </w:rPr>
              <w:instrText xml:space="preserve"> </w:instrText>
            </w:r>
            <w:r w:rsidR="00FA762D" w:rsidRPr="008F71A7">
              <w:rPr>
                <w:rFonts w:cs="Arial"/>
                <w:bCs/>
                <w:sz w:val="24"/>
                <w:lang w:val="en-CA"/>
              </w:rPr>
              <w:instrText>FORMTEXT</w:instrText>
            </w:r>
            <w:r w:rsidRPr="008F71A7">
              <w:rPr>
                <w:rFonts w:cs="Arial"/>
                <w:bCs/>
                <w:sz w:val="24"/>
                <w:lang w:val="en-CA"/>
              </w:rPr>
              <w:instrText xml:space="preserve"> </w:instrText>
            </w:r>
            <w:r w:rsidRPr="008F71A7">
              <w:rPr>
                <w:rFonts w:cs="Arial"/>
                <w:bCs/>
                <w:sz w:val="24"/>
                <w:lang w:val="en-CA"/>
              </w:rPr>
            </w:r>
            <w:r w:rsidRPr="008F71A7">
              <w:rPr>
                <w:rFonts w:cs="Arial"/>
                <w:bCs/>
                <w:sz w:val="24"/>
                <w:lang w:val="en-CA"/>
              </w:rPr>
              <w:fldChar w:fldCharType="separate"/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noProof/>
                <w:sz w:val="24"/>
                <w:lang w:val="en-CA"/>
              </w:rPr>
              <w:t> </w:t>
            </w:r>
            <w:r w:rsidRPr="008F71A7">
              <w:rPr>
                <w:rFonts w:cs="Arial"/>
                <w:bCs/>
                <w:sz w:val="24"/>
                <w:lang w:val="en-CA"/>
              </w:rPr>
              <w:fldChar w:fldCharType="end"/>
            </w:r>
          </w:p>
          <w:p w14:paraId="2F244A66" w14:textId="77777777" w:rsidR="0060225B" w:rsidRPr="008F71A7" w:rsidRDefault="0060225B" w:rsidP="0060225B">
            <w:pPr>
              <w:tabs>
                <w:tab w:val="left" w:pos="6480"/>
              </w:tabs>
              <w:spacing w:after="40"/>
              <w:rPr>
                <w:rFonts w:cs="Arial"/>
                <w:b/>
                <w:sz w:val="24"/>
                <w:lang w:val="en-CA"/>
              </w:rPr>
            </w:pPr>
          </w:p>
        </w:tc>
      </w:tr>
    </w:tbl>
    <w:p w14:paraId="22B697D8" w14:textId="77777777" w:rsidR="0060225B" w:rsidRPr="008F71A7" w:rsidRDefault="0060225B" w:rsidP="0060225B">
      <w:pPr>
        <w:tabs>
          <w:tab w:val="left" w:pos="6480"/>
        </w:tabs>
        <w:spacing w:after="40"/>
        <w:ind w:left="-86"/>
        <w:rPr>
          <w:rFonts w:cs="Arial"/>
          <w:bCs/>
          <w:sz w:val="24"/>
          <w:lang w:val="en-CA"/>
        </w:rPr>
      </w:pPr>
    </w:p>
    <w:sectPr w:rsidR="0060225B" w:rsidRPr="008F71A7" w:rsidSect="0060225B">
      <w:headerReference w:type="default" r:id="rId35"/>
      <w:footerReference w:type="even" r:id="rId36"/>
      <w:footerReference w:type="default" r:id="rId37"/>
      <w:pgSz w:w="12240" w:h="15840"/>
      <w:pgMar w:top="1097" w:right="720" w:bottom="709" w:left="720" w:header="288" w:footer="4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2B39" w14:textId="77777777" w:rsidR="00547D27" w:rsidRDefault="00547D27">
      <w:r>
        <w:separator/>
      </w:r>
    </w:p>
  </w:endnote>
  <w:endnote w:type="continuationSeparator" w:id="0">
    <w:p w14:paraId="0EEA2A00" w14:textId="77777777" w:rsidR="00547D27" w:rsidRDefault="0054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haloult_Demi_Gras">
    <w:altName w:val="Calibri"/>
    <w:charset w:val="00"/>
    <w:family w:val="auto"/>
    <w:pitch w:val="variable"/>
    <w:sig w:usb0="00000001" w:usb1="00000000" w:usb2="00000000" w:usb3="00000000" w:csb0="00000009" w:csb1="00000000"/>
  </w:font>
  <w:font w:name="AGaramond BoldItalic">
    <w:charset w:val="00"/>
    <w:family w:val="auto"/>
    <w:pitch w:val="variable"/>
    <w:sig w:usb0="00000000" w:usb1="00000000" w:usb2="00000000" w:usb3="00000000" w:csb0="00000001" w:csb1="00000000"/>
  </w:font>
  <w:font w:name="JansonText BoldOsF">
    <w:charset w:val="00"/>
    <w:family w:val="auto"/>
    <w:pitch w:val="variable"/>
    <w:sig w:usb0="00000000" w:usb1="00000000" w:usb2="00000000" w:usb3="00000000" w:csb0="00000001" w:csb1="00000000"/>
  </w:font>
  <w:font w:name="AGaramond">
    <w:altName w:val="Arial"/>
    <w:charset w:val="00"/>
    <w:family w:val="auto"/>
    <w:pitch w:val="variable"/>
    <w:sig w:usb0="03000000" w:usb1="00000000" w:usb2="00000000" w:usb3="00000000" w:csb0="00000001" w:csb1="00000000"/>
  </w:font>
  <w:font w:name="AGaramond Semibold">
    <w:charset w:val="00"/>
    <w:family w:val="auto"/>
    <w:pitch w:val="variable"/>
    <w:sig w:usb0="00000000" w:usb1="00000000" w:usb2="00000000" w:usb3="00000000" w:csb0="00000001" w:csb1="00000000"/>
  </w:font>
  <w:font w:name="GillSans">
    <w:charset w:val="00"/>
    <w:family w:val="auto"/>
    <w:pitch w:val="variable"/>
    <w:sig w:usb0="00000000" w:usb1="00000000" w:usb2="00000000" w:usb3="00000000" w:csb0="00000001" w:csb1="00000000"/>
  </w:font>
  <w:font w:name="GillSans Bold"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933" w14:textId="77777777" w:rsidR="003C1A4E" w:rsidRDefault="003C1A4E" w:rsidP="006022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762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555E5CF" w14:textId="77777777" w:rsidR="003C1A4E" w:rsidRDefault="003C1A4E" w:rsidP="006022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AA28" w14:textId="4C06E9C9" w:rsidR="003C1A4E" w:rsidRPr="004638FC" w:rsidRDefault="003C1A4E" w:rsidP="0060225B">
    <w:pPr>
      <w:pStyle w:val="Pieddepage"/>
      <w:ind w:right="360"/>
      <w:jc w:val="right"/>
      <w:rPr>
        <w:i/>
        <w:iCs/>
        <w:sz w:val="16"/>
        <w:szCs w:val="16"/>
      </w:rPr>
    </w:pPr>
    <w:r>
      <w:rPr>
        <w:rStyle w:val="Numrodepage"/>
        <w:i/>
        <w:iCs/>
        <w:sz w:val="16"/>
        <w:szCs w:val="16"/>
      </w:rPr>
      <w:t>D</w:t>
    </w:r>
    <w:r w:rsidR="00A24231">
      <w:rPr>
        <w:rStyle w:val="Numrodepage"/>
        <w:i/>
        <w:iCs/>
        <w:sz w:val="16"/>
        <w:szCs w:val="16"/>
      </w:rPr>
      <w:t>DAC</w:t>
    </w:r>
    <w:r>
      <w:rPr>
        <w:rStyle w:val="Numrodepage"/>
        <w:i/>
        <w:iCs/>
        <w:sz w:val="16"/>
        <w:szCs w:val="16"/>
      </w:rPr>
      <w:t>-</w:t>
    </w:r>
    <w:r w:rsidR="002E4C6F">
      <w:rPr>
        <w:rStyle w:val="Numrodepage"/>
        <w:i/>
        <w:iCs/>
        <w:sz w:val="16"/>
        <w:szCs w:val="16"/>
      </w:rPr>
      <w:t>2021-</w:t>
    </w:r>
    <w:r>
      <w:rPr>
        <w:rStyle w:val="Numrodepage"/>
        <w:i/>
        <w:iCs/>
        <w:sz w:val="16"/>
        <w:szCs w:val="16"/>
      </w:rPr>
      <w:t>0</w:t>
    </w:r>
    <w:r w:rsidR="002E4C6F">
      <w:rPr>
        <w:rStyle w:val="Numrodepage"/>
        <w:i/>
        <w:iCs/>
        <w:sz w:val="16"/>
        <w:szCs w:val="16"/>
      </w:rPr>
      <w:t>6-25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FB8E" w14:textId="77777777" w:rsidR="00547D27" w:rsidRDefault="00547D27">
      <w:r>
        <w:separator/>
      </w:r>
    </w:p>
  </w:footnote>
  <w:footnote w:type="continuationSeparator" w:id="0">
    <w:p w14:paraId="5830E98F" w14:textId="77777777" w:rsidR="00547D27" w:rsidRDefault="0054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0332" w14:textId="22288773" w:rsidR="003C1A4E" w:rsidRDefault="002E4C6F" w:rsidP="002E4C6F">
    <w:pPr>
      <w:pStyle w:val="En-tte"/>
      <w:tabs>
        <w:tab w:val="left" w:pos="330"/>
      </w:tabs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ab/>
    </w:r>
    <w:r>
      <w:rPr>
        <w:rFonts w:ascii="Verdana" w:hAnsi="Verdana"/>
        <w:b/>
        <w:bCs/>
        <w:noProof/>
        <w:sz w:val="24"/>
        <w:szCs w:val="24"/>
      </w:rPr>
      <w:drawing>
        <wp:inline distT="0" distB="0" distL="0" distR="0" wp14:anchorId="07E10FFC" wp14:editId="602EFBC7">
          <wp:extent cx="1365250" cy="579109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42" cy="589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24"/>
        <w:szCs w:val="24"/>
      </w:rPr>
      <w:tab/>
    </w:r>
    <w:r>
      <w:rPr>
        <w:rFonts w:ascii="Verdana" w:hAnsi="Verdana"/>
        <w:b/>
        <w:bCs/>
        <w:sz w:val="24"/>
        <w:szCs w:val="24"/>
      </w:rPr>
      <w:tab/>
    </w:r>
  </w:p>
  <w:p w14:paraId="5953778B" w14:textId="77777777" w:rsidR="003C1A4E" w:rsidRDefault="000F4A04" w:rsidP="0060225B">
    <w:pPr>
      <w:pStyle w:val="En-tte"/>
      <w:jc w:val="right"/>
    </w:pPr>
    <w:r>
      <w:rPr>
        <w:rFonts w:ascii="Verdana" w:hAnsi="Verdana"/>
        <w:b/>
        <w:sz w:val="24"/>
      </w:rPr>
      <w:t xml:space="preserve">Venue </w:t>
    </w:r>
    <w:proofErr w:type="spellStart"/>
    <w:r>
      <w:rPr>
        <w:rFonts w:ascii="Verdana" w:hAnsi="Verdana"/>
        <w:b/>
        <w:sz w:val="24"/>
      </w:rPr>
      <w:t>Rental</w:t>
    </w:r>
    <w:proofErr w:type="spellEnd"/>
    <w:r>
      <w:rPr>
        <w:rFonts w:ascii="Verdana" w:hAnsi="Verdana"/>
        <w:b/>
        <w:sz w:val="24"/>
      </w:rPr>
      <w:t xml:space="preserve"> </w:t>
    </w:r>
    <w:proofErr w:type="spellStart"/>
    <w:r>
      <w:rPr>
        <w:rFonts w:ascii="Verdana" w:hAnsi="Verdana"/>
        <w:b/>
        <w:sz w:val="24"/>
      </w:rPr>
      <w:t>Form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27"/>
    <w:rsid w:val="00053D91"/>
    <w:rsid w:val="000650AB"/>
    <w:rsid w:val="0009138D"/>
    <w:rsid w:val="000920BC"/>
    <w:rsid w:val="000B07A3"/>
    <w:rsid w:val="000F4A04"/>
    <w:rsid w:val="00151E4B"/>
    <w:rsid w:val="00186803"/>
    <w:rsid w:val="001A087A"/>
    <w:rsid w:val="00205A96"/>
    <w:rsid w:val="00242A64"/>
    <w:rsid w:val="00264C77"/>
    <w:rsid w:val="002D50BC"/>
    <w:rsid w:val="002E4C6F"/>
    <w:rsid w:val="002F0DB4"/>
    <w:rsid w:val="00306ECE"/>
    <w:rsid w:val="00353102"/>
    <w:rsid w:val="003C1A4E"/>
    <w:rsid w:val="003F55C5"/>
    <w:rsid w:val="00400E43"/>
    <w:rsid w:val="004576A4"/>
    <w:rsid w:val="00463D2E"/>
    <w:rsid w:val="00483F36"/>
    <w:rsid w:val="00494648"/>
    <w:rsid w:val="00497B77"/>
    <w:rsid w:val="0050654F"/>
    <w:rsid w:val="00532D34"/>
    <w:rsid w:val="0053756B"/>
    <w:rsid w:val="00547D27"/>
    <w:rsid w:val="0057045B"/>
    <w:rsid w:val="005D10DB"/>
    <w:rsid w:val="005D464A"/>
    <w:rsid w:val="005F2953"/>
    <w:rsid w:val="0060225B"/>
    <w:rsid w:val="00651280"/>
    <w:rsid w:val="006A5812"/>
    <w:rsid w:val="006C0AE8"/>
    <w:rsid w:val="006C63F8"/>
    <w:rsid w:val="006D240D"/>
    <w:rsid w:val="0074039A"/>
    <w:rsid w:val="007D236A"/>
    <w:rsid w:val="008308E4"/>
    <w:rsid w:val="00832128"/>
    <w:rsid w:val="00871D91"/>
    <w:rsid w:val="008F4EB5"/>
    <w:rsid w:val="008F71A7"/>
    <w:rsid w:val="00960367"/>
    <w:rsid w:val="009912E9"/>
    <w:rsid w:val="00A13BFF"/>
    <w:rsid w:val="00A24231"/>
    <w:rsid w:val="00A50C8E"/>
    <w:rsid w:val="00AA2C8D"/>
    <w:rsid w:val="00AB1B41"/>
    <w:rsid w:val="00AF44F4"/>
    <w:rsid w:val="00B014FA"/>
    <w:rsid w:val="00B249D8"/>
    <w:rsid w:val="00B80ECC"/>
    <w:rsid w:val="00B82BCC"/>
    <w:rsid w:val="00C05829"/>
    <w:rsid w:val="00C236B9"/>
    <w:rsid w:val="00CD15F3"/>
    <w:rsid w:val="00CD5950"/>
    <w:rsid w:val="00CE5346"/>
    <w:rsid w:val="00D37104"/>
    <w:rsid w:val="00D8028E"/>
    <w:rsid w:val="00D83A67"/>
    <w:rsid w:val="00DE0DAB"/>
    <w:rsid w:val="00E854CC"/>
    <w:rsid w:val="00E929C1"/>
    <w:rsid w:val="00EE647C"/>
    <w:rsid w:val="00EF2622"/>
    <w:rsid w:val="00F04C06"/>
    <w:rsid w:val="00F153EF"/>
    <w:rsid w:val="00F22A5A"/>
    <w:rsid w:val="00F6492C"/>
    <w:rsid w:val="00F806BD"/>
    <w:rsid w:val="00FA762D"/>
    <w:rsid w:val="00FB2258"/>
    <w:rsid w:val="00FB247D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DDCCDA9"/>
  <w15:docId w15:val="{D313CCE9-9C27-46D1-8614-2740913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0CB"/>
    <w:rPr>
      <w:rFonts w:ascii="Arial" w:eastAsia="Times New Roman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BakerSignet" w:hAnsi="BakerSignet"/>
      <w:b/>
      <w:smallCaps/>
      <w:kern w:val="28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haloult_Demi_Gras" w:hAnsi="Chaloult_Demi_Gras"/>
      <w:color w:val="FFFFFF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oir">
    <w:name w:val="voir"/>
    <w:basedOn w:val="Normal"/>
    <w:autoRedefine/>
    <w:pPr>
      <w:tabs>
        <w:tab w:val="left" w:pos="360"/>
      </w:tabs>
      <w:spacing w:line="360" w:lineRule="auto"/>
      <w:ind w:left="360" w:hanging="360"/>
      <w:jc w:val="both"/>
    </w:pPr>
    <w:rPr>
      <w:rFonts w:ascii="AGaramond BoldItalic" w:hAnsi="AGaramond BoldItalic"/>
    </w:rPr>
  </w:style>
  <w:style w:type="paragraph" w:customStyle="1" w:styleId="anne">
    <w:name w:val="année"/>
    <w:basedOn w:val="Normal"/>
    <w:pPr>
      <w:widowControl w:val="0"/>
      <w:spacing w:before="100" w:after="100"/>
      <w:jc w:val="both"/>
    </w:pPr>
    <w:rPr>
      <w:b/>
      <w:lang w:val="fr-CA"/>
    </w:rPr>
  </w:style>
  <w:style w:type="character" w:customStyle="1" w:styleId="catgorie">
    <w:name w:val="catégorie"/>
    <w:rPr>
      <w:rFonts w:ascii="JansonText BoldOsF" w:hAnsi="JansonText BoldOsF"/>
      <w:sz w:val="20"/>
    </w:rPr>
  </w:style>
  <w:style w:type="paragraph" w:customStyle="1" w:styleId="arayonsouverts">
    <w:name w:val="a rayons ouverts"/>
    <w:basedOn w:val="Normal"/>
    <w:autoRedefine/>
    <w:pPr>
      <w:jc w:val="both"/>
    </w:pPr>
    <w:rPr>
      <w:rFonts w:ascii="AGaramond" w:hAnsi="AGaramond"/>
      <w:sz w:val="20"/>
    </w:rPr>
  </w:style>
  <w:style w:type="paragraph" w:customStyle="1" w:styleId="cote">
    <w:name w:val="cote"/>
    <w:basedOn w:val="Normal"/>
    <w:pPr>
      <w:jc w:val="both"/>
    </w:pPr>
    <w:rPr>
      <w:rFonts w:ascii="Times" w:hAnsi="Times"/>
      <w:sz w:val="20"/>
    </w:rPr>
  </w:style>
  <w:style w:type="paragraph" w:customStyle="1" w:styleId="Normal1">
    <w:name w:val="Normal1"/>
    <w:basedOn w:val="Normal"/>
    <w:autoRedefine/>
    <w:rPr>
      <w:sz w:val="20"/>
    </w:rPr>
  </w:style>
  <w:style w:type="paragraph" w:customStyle="1" w:styleId="lgende">
    <w:name w:val="légende"/>
    <w:basedOn w:val="Titre1"/>
    <w:rPr>
      <w:rFonts w:ascii="AGaramond Semibold" w:hAnsi="AGaramond Semibold"/>
      <w:b w:val="0"/>
      <w:smallCaps w:val="0"/>
      <w:sz w:val="18"/>
    </w:rPr>
  </w:style>
  <w:style w:type="paragraph" w:customStyle="1" w:styleId="intertitre">
    <w:name w:val="intertitre"/>
    <w:basedOn w:val="lgende"/>
    <w:rPr>
      <w:rFonts w:ascii="AGaramond BoldItalic" w:hAnsi="AGaramond BoldItalic"/>
      <w:smallCaps/>
      <w:sz w:val="20"/>
    </w:rPr>
  </w:style>
  <w:style w:type="paragraph" w:customStyle="1" w:styleId="exposition">
    <w:name w:val="exposition"/>
    <w:basedOn w:val="Normal"/>
    <w:rPr>
      <w:rFonts w:ascii="GillSans" w:hAnsi="GillSans"/>
    </w:rPr>
  </w:style>
  <w:style w:type="paragraph" w:customStyle="1" w:styleId="nomauteurs">
    <w:name w:val="nom auteurs"/>
    <w:basedOn w:val="Normal"/>
    <w:pPr>
      <w:spacing w:line="240" w:lineRule="exact"/>
    </w:pPr>
    <w:rPr>
      <w:rFonts w:ascii="GillSans Bold" w:eastAsia="Times" w:hAnsi="GillSans Bold"/>
      <w:smallCaps/>
    </w:rPr>
  </w:style>
  <w:style w:type="paragraph" w:customStyle="1" w:styleId="nomdauteur">
    <w:name w:val="nom d'auteur"/>
    <w:basedOn w:val="Normal"/>
    <w:pPr>
      <w:spacing w:line="240" w:lineRule="exact"/>
      <w:jc w:val="center"/>
    </w:pPr>
    <w:rPr>
      <w:rFonts w:ascii="GillSans Bold" w:eastAsia="Times" w:hAnsi="GillSans Bold"/>
      <w:smallCaps/>
    </w:rPr>
  </w:style>
  <w:style w:type="paragraph" w:customStyle="1" w:styleId="nomartistes">
    <w:name w:val="nom artistes"/>
    <w:basedOn w:val="Normal"/>
    <w:pPr>
      <w:spacing w:line="240" w:lineRule="exact"/>
      <w:jc w:val="both"/>
    </w:pPr>
    <w:rPr>
      <w:rFonts w:ascii="GillSans Bold" w:eastAsia="Times" w:hAnsi="GillSans Bold"/>
      <w:smallCaps/>
    </w:rPr>
  </w:style>
  <w:style w:type="character" w:customStyle="1" w:styleId="exposant">
    <w:name w:val="exposant"/>
    <w:rPr>
      <w:rFonts w:ascii="Times" w:hAnsi="Times"/>
      <w:dstrike w:val="0"/>
      <w:color w:val="auto"/>
      <w:vertAlign w:val="superscript"/>
    </w:rPr>
  </w:style>
  <w:style w:type="character" w:customStyle="1" w:styleId="catgoriestats">
    <w:name w:val="catégorie stats"/>
    <w:rPr>
      <w:b/>
      <w:color w:val="auto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8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A517D"/>
  </w:style>
  <w:style w:type="paragraph" w:styleId="Textedebulles">
    <w:name w:val="Balloon Text"/>
    <w:basedOn w:val="Normal"/>
    <w:semiHidden/>
    <w:rsid w:val="0073797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65356"/>
    <w:rPr>
      <w:sz w:val="16"/>
      <w:szCs w:val="16"/>
    </w:rPr>
  </w:style>
  <w:style w:type="paragraph" w:styleId="Commentaire">
    <w:name w:val="annotation text"/>
    <w:basedOn w:val="Normal"/>
    <w:semiHidden/>
    <w:rsid w:val="0046535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65356"/>
    <w:rPr>
      <w:b/>
      <w:bCs/>
    </w:rPr>
  </w:style>
  <w:style w:type="paragraph" w:styleId="Rvision">
    <w:name w:val="Revision"/>
    <w:hidden/>
    <w:uiPriority w:val="99"/>
    <w:semiHidden/>
    <w:rsid w:val="00463D2E"/>
    <w:rPr>
      <w:rFonts w:ascii="Arial" w:eastAsia="Times New Roman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banq.qc.ca/services/service_location_salles/grande-bibliotheque/halls-d-accueil/niveau-m/" TargetMode="External"/><Relationship Id="rId18" Type="http://schemas.openxmlformats.org/officeDocument/2006/relationships/hyperlink" Target="http://www2.banq.qc.ca/services/service_location_salles/tarification/" TargetMode="External"/><Relationship Id="rId26" Type="http://schemas.openxmlformats.org/officeDocument/2006/relationships/hyperlink" Target="http://www2.banq.qc.ca/services/service_location_salles/tarification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2.banq.qc.ca/services/service_location_salles/grande-bibliotheque/salles-de-conferences/M-485/" TargetMode="External"/><Relationship Id="rId34" Type="http://schemas.openxmlformats.org/officeDocument/2006/relationships/hyperlink" Target="http://www2.banq.qc.ca/services/service_location_salles/demande/" TargetMode="External"/><Relationship Id="rId7" Type="http://schemas.openxmlformats.org/officeDocument/2006/relationships/hyperlink" Target="https://www2.banq.qc.ca/services/service_location_salles/demande/index.html?language_id=1" TargetMode="External"/><Relationship Id="rId12" Type="http://schemas.openxmlformats.org/officeDocument/2006/relationships/hyperlink" Target="http://www2.banq.qc.ca/services/service_location_salles/tarification/" TargetMode="External"/><Relationship Id="rId17" Type="http://schemas.openxmlformats.org/officeDocument/2006/relationships/hyperlink" Target="http://www2.banq.qc.ca/services/service_location_salles/grande-bibliotheque/salles-de-conferences/M-460/" TargetMode="External"/><Relationship Id="rId25" Type="http://schemas.openxmlformats.org/officeDocument/2006/relationships/hyperlink" Target="http://www2.banq.qc.ca/services/service_location_salles/vieux-montreal/atrium/index.html" TargetMode="External"/><Relationship Id="rId33" Type="http://schemas.openxmlformats.org/officeDocument/2006/relationships/hyperlink" Target="http://www2.banq.qc.ca/services/service_location_salles/demand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2.banq.qc.ca/services/service_location_salles/tarification/" TargetMode="External"/><Relationship Id="rId20" Type="http://schemas.openxmlformats.org/officeDocument/2006/relationships/hyperlink" Target="http://www2.banq.qc.ca/services/service_location_salles/tarification/" TargetMode="External"/><Relationship Id="rId29" Type="http://schemas.openxmlformats.org/officeDocument/2006/relationships/hyperlink" Target="http://www2.banq.qc.ca/services/service_location_salles/vieux-montreal/gilles-hocqu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%20location@banq.qc.ca" TargetMode="External"/><Relationship Id="rId11" Type="http://schemas.openxmlformats.org/officeDocument/2006/relationships/hyperlink" Target="http://www2.banq.qc.ca/services/service_location_salles/grande-bibliotheque/halls-d-accueil/niveau-m/" TargetMode="External"/><Relationship Id="rId24" Type="http://schemas.openxmlformats.org/officeDocument/2006/relationships/hyperlink" Target="http://www2.banq.qc.ca/services/service_location_salles/tarification/" TargetMode="External"/><Relationship Id="rId32" Type="http://schemas.openxmlformats.org/officeDocument/2006/relationships/hyperlink" Target="http://www2.banq.qc.ca/services/service_location_salles/tarification/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2.banq.qc.ca/services/service_location_salles/grande-bibliotheque/salle-de-reception/M450/" TargetMode="External"/><Relationship Id="rId23" Type="http://schemas.openxmlformats.org/officeDocument/2006/relationships/hyperlink" Target="http://www2.banq.qc.ca/services/service_location_salles/grande-bibliotheque/salle-de-reception/R-515/" TargetMode="External"/><Relationship Id="rId28" Type="http://schemas.openxmlformats.org/officeDocument/2006/relationships/hyperlink" Target="http://www2.banq.qc.ca/services/service_location_salles/tarification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2.banq.qc.ca/services/service_location_salles/grande-bibliotheque/halls-d-accueil/rdc/index.html" TargetMode="External"/><Relationship Id="rId19" Type="http://schemas.openxmlformats.org/officeDocument/2006/relationships/hyperlink" Target="http://www2.banq.qc.ca/services/service_location_salles/grande-bibliotheque/salles-de-conferences/M-465/" TargetMode="External"/><Relationship Id="rId31" Type="http://schemas.openxmlformats.org/officeDocument/2006/relationships/hyperlink" Target="http://www2.banq.qc.ca/services/service_location_salles/vieux-montreal/salle-de-confer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banq.qc.ca/services/service_location_salles/tarification/" TargetMode="External"/><Relationship Id="rId14" Type="http://schemas.openxmlformats.org/officeDocument/2006/relationships/hyperlink" Target="http://www2.banq.qc.ca/services/service_location_salles/tarification/" TargetMode="External"/><Relationship Id="rId22" Type="http://schemas.openxmlformats.org/officeDocument/2006/relationships/hyperlink" Target="http://www2.banq.qc.ca/services/service_location_salles/tarification/" TargetMode="External"/><Relationship Id="rId27" Type="http://schemas.openxmlformats.org/officeDocument/2006/relationships/hyperlink" Target="http://www2.banq.qc.ca/services/service_location_salles/vieux-montreal/auditorium/" TargetMode="External"/><Relationship Id="rId30" Type="http://schemas.openxmlformats.org/officeDocument/2006/relationships/hyperlink" Target="http://www2.banq.qc.ca/services/service_location_salles/tarification/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2.banq.qc.ca/services/service_location_salles/grande-bibliotheque/auditoriu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548</Words>
  <Characters>6645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¬</vt:lpstr>
    </vt:vector>
  </TitlesOfParts>
  <Company>Bibliothèque nationale du Québec</Company>
  <LinksUpToDate>false</LinksUpToDate>
  <CharactersWithSpaces>7179</CharactersWithSpaces>
  <SharedDoc>false</SharedDoc>
  <HLinks>
    <vt:vector size="168" baseType="variant">
      <vt:variant>
        <vt:i4>3539018</vt:i4>
      </vt:variant>
      <vt:variant>
        <vt:i4>254</vt:i4>
      </vt:variant>
      <vt:variant>
        <vt:i4>0</vt:i4>
      </vt:variant>
      <vt:variant>
        <vt:i4>5</vt:i4>
      </vt:variant>
      <vt:variant>
        <vt:lpwstr>http://www.banq.qc.ca/portal/dt/services/location_salles/critere_admissibilite/critere_admissibilite.jsp</vt:lpwstr>
      </vt:variant>
      <vt:variant>
        <vt:lpwstr/>
      </vt:variant>
      <vt:variant>
        <vt:i4>3539018</vt:i4>
      </vt:variant>
      <vt:variant>
        <vt:i4>248</vt:i4>
      </vt:variant>
      <vt:variant>
        <vt:i4>0</vt:i4>
      </vt:variant>
      <vt:variant>
        <vt:i4>5</vt:i4>
      </vt:variant>
      <vt:variant>
        <vt:lpwstr>http://www.banq.qc.ca/portal/dt/services/location_salles/critere_admissibilite/critere_admissibilite.jsp</vt:lpwstr>
      </vt:variant>
      <vt:variant>
        <vt:lpwstr/>
      </vt:variant>
      <vt:variant>
        <vt:i4>7012448</vt:i4>
      </vt:variant>
      <vt:variant>
        <vt:i4>167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164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7012448</vt:i4>
      </vt:variant>
      <vt:variant>
        <vt:i4>156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153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7012448</vt:i4>
      </vt:variant>
      <vt:variant>
        <vt:i4>145</vt:i4>
      </vt:variant>
      <vt:variant>
        <vt:i4>0</vt:i4>
      </vt:variant>
      <vt:variant>
        <vt:i4>5</vt:i4>
      </vt:variant>
      <vt:variant>
        <vt:lpwstr>http://www.banq.qc.ca/services/tarification/tarification_espace_CAM.html</vt:lpwstr>
      </vt:variant>
      <vt:variant>
        <vt:lpwstr/>
      </vt:variant>
      <vt:variant>
        <vt:i4>5046387</vt:i4>
      </vt:variant>
      <vt:variant>
        <vt:i4>142</vt:i4>
      </vt:variant>
      <vt:variant>
        <vt:i4>0</vt:i4>
      </vt:variant>
      <vt:variant>
        <vt:i4>5</vt:i4>
      </vt:variant>
      <vt:variant>
        <vt:lpwstr>http://www.banq.qc.ca/services/location_salles/Rgmnts_techniques_CAM.html</vt:lpwstr>
      </vt:variant>
      <vt:variant>
        <vt:lpwstr/>
      </vt:variant>
      <vt:variant>
        <vt:i4>5963862</vt:i4>
      </vt:variant>
      <vt:variant>
        <vt:i4>134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131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123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120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112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109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101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98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90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87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79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262155</vt:i4>
      </vt:variant>
      <vt:variant>
        <vt:i4>76</vt:i4>
      </vt:variant>
      <vt:variant>
        <vt:i4>0</vt:i4>
      </vt:variant>
      <vt:variant>
        <vt:i4>5</vt:i4>
      </vt:variant>
      <vt:variant>
        <vt:lpwstr>http://www.banq.qc.ca/services/location_salles/Rgmnts_techniques_salles_GB.html</vt:lpwstr>
      </vt:variant>
      <vt:variant>
        <vt:lpwstr/>
      </vt:variant>
      <vt:variant>
        <vt:i4>5963862</vt:i4>
      </vt:variant>
      <vt:variant>
        <vt:i4>68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65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5963862</vt:i4>
      </vt:variant>
      <vt:variant>
        <vt:i4>57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54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5963862</vt:i4>
      </vt:variant>
      <vt:variant>
        <vt:i4>46</vt:i4>
      </vt:variant>
      <vt:variant>
        <vt:i4>0</vt:i4>
      </vt:variant>
      <vt:variant>
        <vt:i4>5</vt:i4>
      </vt:variant>
      <vt:variant>
        <vt:lpwstr>http://www.banq.qc.ca/services/tarification/tarification_espace_GB.html</vt:lpwstr>
      </vt:variant>
      <vt:variant>
        <vt:lpwstr/>
      </vt:variant>
      <vt:variant>
        <vt:i4>524290</vt:i4>
      </vt:variant>
      <vt:variant>
        <vt:i4>43</vt:i4>
      </vt:variant>
      <vt:variant>
        <vt:i4>0</vt:i4>
      </vt:variant>
      <vt:variant>
        <vt:i4>5</vt:i4>
      </vt:variant>
      <vt:variant>
        <vt:lpwstr>http://www.banq.qc.ca/services/location_salles/Rgmnts_techniques_Auditorium_GB.html</vt:lpwstr>
      </vt:variant>
      <vt:variant>
        <vt:lpwstr/>
      </vt:variant>
      <vt:variant>
        <vt:i4>1638481</vt:i4>
      </vt:variant>
      <vt:variant>
        <vt:i4>38</vt:i4>
      </vt:variant>
      <vt:variant>
        <vt:i4>0</vt:i4>
      </vt:variant>
      <vt:variant>
        <vt:i4>5</vt:i4>
      </vt:variant>
      <vt:variant>
        <vt:lpwstr>http://www.banq.qc.ca/services/location_salles/critere_admissibilite/index.html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 location@banq.qc.ca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Denis, Véronique</dc:creator>
  <cp:lastModifiedBy>Boudreau, Vincent</cp:lastModifiedBy>
  <cp:revision>9</cp:revision>
  <cp:lastPrinted>2009-09-10T13:28:00Z</cp:lastPrinted>
  <dcterms:created xsi:type="dcterms:W3CDTF">2022-02-09T20:15:00Z</dcterms:created>
  <dcterms:modified xsi:type="dcterms:W3CDTF">2023-04-25T19:37:00Z</dcterms:modified>
</cp:coreProperties>
</file>